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111A3" w14:textId="5F74FBD2" w:rsidR="0406CEF7" w:rsidRDefault="0406CEF7" w:rsidP="57664F28">
      <w:pPr>
        <w:spacing w:line="259" w:lineRule="auto"/>
        <w:rPr>
          <w:rFonts w:ascii="TT Norms" w:hAnsi="TT Norms"/>
          <w:b/>
          <w:bCs/>
          <w:color w:val="0D7D7D"/>
          <w:sz w:val="52"/>
          <w:szCs w:val="52"/>
        </w:rPr>
      </w:pPr>
      <w:r w:rsidRPr="57664F28">
        <w:rPr>
          <w:rFonts w:ascii="TT Norms" w:hAnsi="TT Norms"/>
          <w:b/>
          <w:bCs/>
          <w:color w:val="0D7D7D"/>
          <w:sz w:val="52"/>
          <w:szCs w:val="52"/>
        </w:rPr>
        <w:t xml:space="preserve">Libraries Connected </w:t>
      </w:r>
      <w:r w:rsidR="008A0011">
        <w:rPr>
          <w:rFonts w:ascii="TT Norms" w:hAnsi="TT Norms"/>
          <w:b/>
          <w:bCs/>
          <w:color w:val="0D7D7D"/>
          <w:sz w:val="52"/>
          <w:szCs w:val="52"/>
        </w:rPr>
        <w:t>East of England</w:t>
      </w:r>
      <w:r w:rsidRPr="57664F28">
        <w:rPr>
          <w:rFonts w:ascii="TT Norms" w:hAnsi="TT Norms"/>
          <w:b/>
          <w:bCs/>
          <w:color w:val="0D7D7D"/>
          <w:sz w:val="52"/>
          <w:szCs w:val="52"/>
        </w:rPr>
        <w:t xml:space="preserve"> – Tender for </w:t>
      </w:r>
      <w:bookmarkStart w:id="0" w:name="_Hlk72438627"/>
      <w:r w:rsidR="008A0011">
        <w:rPr>
          <w:rFonts w:ascii="TT Norms" w:hAnsi="TT Norms"/>
          <w:b/>
          <w:bCs/>
          <w:color w:val="0D7D7D"/>
          <w:sz w:val="52"/>
          <w:szCs w:val="52"/>
        </w:rPr>
        <w:t xml:space="preserve">Review of Adult Skill </w:t>
      </w:r>
      <w:r w:rsidR="00F327A7">
        <w:rPr>
          <w:rFonts w:ascii="TT Norms" w:hAnsi="TT Norms"/>
          <w:b/>
          <w:bCs/>
          <w:color w:val="0D7D7D"/>
          <w:sz w:val="52"/>
          <w:szCs w:val="52"/>
        </w:rPr>
        <w:t>Provision</w:t>
      </w:r>
    </w:p>
    <w:p w14:paraId="7137A58B" w14:textId="77777777" w:rsidR="00004C15" w:rsidRPr="00572F45" w:rsidRDefault="00004C15" w:rsidP="00853F22">
      <w:pPr>
        <w:rPr>
          <w:rFonts w:ascii="Avenir Book" w:hAnsi="Avenir Book"/>
          <w:b/>
          <w:sz w:val="28"/>
          <w:szCs w:val="28"/>
        </w:rPr>
      </w:pPr>
    </w:p>
    <w:bookmarkEnd w:id="0"/>
    <w:p w14:paraId="173829D4" w14:textId="37811CE3" w:rsidR="001A6F65" w:rsidRPr="00317939" w:rsidRDefault="001A6F65" w:rsidP="57664F28">
      <w:pPr>
        <w:pStyle w:val="Default"/>
        <w:rPr>
          <w:rFonts w:ascii="TT Norms" w:hAnsi="TT Norms"/>
          <w:b/>
          <w:bCs/>
          <w:color w:val="000000" w:themeColor="text1"/>
          <w:sz w:val="32"/>
          <w:szCs w:val="32"/>
        </w:rPr>
      </w:pPr>
      <w:r w:rsidRPr="57664F28">
        <w:rPr>
          <w:rFonts w:ascii="TT Norms" w:hAnsi="TT Norms" w:cs="Times New Roman"/>
          <w:b/>
          <w:bCs/>
          <w:color w:val="000000" w:themeColor="text1"/>
          <w:sz w:val="32"/>
          <w:szCs w:val="32"/>
        </w:rPr>
        <w:t xml:space="preserve">Invitation to </w:t>
      </w:r>
      <w:r w:rsidR="00317939" w:rsidRPr="57664F28">
        <w:rPr>
          <w:rFonts w:ascii="TT Norms" w:hAnsi="TT Norms" w:cs="Times New Roman"/>
          <w:b/>
          <w:bCs/>
          <w:color w:val="000000" w:themeColor="text1"/>
          <w:sz w:val="32"/>
          <w:szCs w:val="32"/>
        </w:rPr>
        <w:t>t</w:t>
      </w:r>
      <w:r w:rsidRPr="57664F28">
        <w:rPr>
          <w:rFonts w:ascii="TT Norms" w:hAnsi="TT Norms" w:cs="Times New Roman"/>
          <w:b/>
          <w:bCs/>
          <w:color w:val="000000" w:themeColor="text1"/>
          <w:sz w:val="32"/>
          <w:szCs w:val="32"/>
        </w:rPr>
        <w:t xml:space="preserve">ender </w:t>
      </w:r>
    </w:p>
    <w:p w14:paraId="4E9A4611" w14:textId="77777777" w:rsidR="00374F1C" w:rsidRPr="00572F45" w:rsidRDefault="00374F1C" w:rsidP="001A6F65">
      <w:pPr>
        <w:pStyle w:val="Default"/>
        <w:rPr>
          <w:rFonts w:ascii="Avenir Book" w:hAnsi="Avenir Book" w:cs="Arial"/>
          <w:sz w:val="22"/>
          <w:szCs w:val="22"/>
        </w:rPr>
      </w:pPr>
    </w:p>
    <w:p w14:paraId="60A95639" w14:textId="7F68DACB" w:rsidR="001A6F65" w:rsidRPr="001E5CDB" w:rsidRDefault="001A6F65" w:rsidP="57664F28">
      <w:pPr>
        <w:pStyle w:val="Default"/>
        <w:rPr>
          <w:rFonts w:ascii="Arial" w:eastAsia="Arial" w:hAnsi="Arial" w:cs="Arial"/>
          <w:color w:val="auto"/>
          <w:sz w:val="22"/>
          <w:szCs w:val="22"/>
        </w:rPr>
      </w:pPr>
      <w:r w:rsidRPr="57664F28">
        <w:rPr>
          <w:rFonts w:ascii="Arial" w:eastAsia="Arial" w:hAnsi="Arial" w:cs="Arial"/>
          <w:b/>
          <w:bCs/>
          <w:sz w:val="22"/>
          <w:szCs w:val="22"/>
        </w:rPr>
        <w:t>Title</w:t>
      </w:r>
      <w:r w:rsidRPr="57664F28">
        <w:rPr>
          <w:rFonts w:ascii="Arial" w:eastAsia="Arial" w:hAnsi="Arial" w:cs="Arial"/>
          <w:sz w:val="22"/>
          <w:szCs w:val="22"/>
        </w:rPr>
        <w:t>:</w:t>
      </w:r>
      <w:bookmarkStart w:id="1" w:name="_Hlk17450313"/>
      <w:r>
        <w:tab/>
      </w:r>
      <w:r>
        <w:tab/>
      </w:r>
      <w:r w:rsidR="3DF6F141" w:rsidRPr="57664F28">
        <w:rPr>
          <w:rFonts w:ascii="Arial" w:eastAsia="Arial" w:hAnsi="Arial" w:cs="Arial"/>
          <w:color w:val="auto"/>
          <w:sz w:val="22"/>
          <w:szCs w:val="22"/>
        </w:rPr>
        <w:t xml:space="preserve">Libraries Connected </w:t>
      </w:r>
      <w:r w:rsidR="00F327A7">
        <w:rPr>
          <w:rFonts w:ascii="Arial" w:eastAsia="Arial" w:hAnsi="Arial" w:cs="Arial"/>
          <w:color w:val="auto"/>
          <w:sz w:val="22"/>
          <w:szCs w:val="22"/>
        </w:rPr>
        <w:t>East of England</w:t>
      </w:r>
      <w:r w:rsidR="3DF6F141" w:rsidRPr="57664F28">
        <w:rPr>
          <w:rFonts w:ascii="Arial" w:eastAsia="Arial" w:hAnsi="Arial" w:cs="Arial"/>
          <w:color w:val="auto"/>
          <w:sz w:val="22"/>
          <w:szCs w:val="22"/>
        </w:rPr>
        <w:t xml:space="preserve"> – Tender for </w:t>
      </w:r>
      <w:r w:rsidR="00F327A7">
        <w:rPr>
          <w:rFonts w:ascii="Arial" w:eastAsia="Arial" w:hAnsi="Arial" w:cs="Arial"/>
          <w:color w:val="auto"/>
          <w:sz w:val="22"/>
          <w:szCs w:val="22"/>
        </w:rPr>
        <w:t>Adult Skills Provision Review</w:t>
      </w:r>
    </w:p>
    <w:bookmarkEnd w:id="1"/>
    <w:p w14:paraId="3328DB69" w14:textId="24630000" w:rsidR="001A6F65" w:rsidRPr="001E5CDB" w:rsidRDefault="001A6F65" w:rsidP="57664F28">
      <w:pPr>
        <w:pStyle w:val="Default"/>
        <w:rPr>
          <w:rFonts w:ascii="Arial" w:eastAsia="Arial" w:hAnsi="Arial" w:cs="Arial"/>
          <w:sz w:val="22"/>
          <w:szCs w:val="22"/>
        </w:rPr>
      </w:pPr>
      <w:r w:rsidRPr="57664F28">
        <w:rPr>
          <w:rFonts w:ascii="Arial" w:eastAsia="Arial" w:hAnsi="Arial" w:cs="Arial"/>
          <w:b/>
          <w:bCs/>
          <w:sz w:val="22"/>
          <w:szCs w:val="22"/>
        </w:rPr>
        <w:t>Return to</w:t>
      </w:r>
      <w:r w:rsidR="0AA68D5D" w:rsidRPr="57664F28">
        <w:rPr>
          <w:rFonts w:ascii="Arial" w:eastAsia="Arial" w:hAnsi="Arial" w:cs="Arial"/>
          <w:b/>
          <w:bCs/>
          <w:sz w:val="22"/>
          <w:szCs w:val="22"/>
        </w:rPr>
        <w:t>:</w:t>
      </w:r>
      <w:r>
        <w:tab/>
      </w:r>
      <w:hyperlink r:id="rId11">
        <w:r w:rsidR="4537EE7C" w:rsidRPr="57664F28">
          <w:rPr>
            <w:rStyle w:val="Hyperlink"/>
            <w:rFonts w:ascii="Arial" w:eastAsia="Arial" w:hAnsi="Arial" w:cs="Arial"/>
            <w:sz w:val="22"/>
            <w:szCs w:val="22"/>
          </w:rPr>
          <w:t>regional</w:t>
        </w:r>
        <w:r w:rsidR="00374F1C" w:rsidRPr="57664F28">
          <w:rPr>
            <w:rStyle w:val="Hyperlink"/>
            <w:rFonts w:ascii="Arial" w:eastAsia="Arial" w:hAnsi="Arial" w:cs="Arial"/>
            <w:sz w:val="22"/>
            <w:szCs w:val="22"/>
          </w:rPr>
          <w:t>@librariesconnected.org.uk</w:t>
        </w:r>
      </w:hyperlink>
      <w:r w:rsidR="4F7E61DC" w:rsidRPr="57664F28">
        <w:rPr>
          <w:rFonts w:ascii="Arial" w:eastAsia="Arial" w:hAnsi="Arial" w:cs="Arial"/>
          <w:sz w:val="22"/>
          <w:szCs w:val="22"/>
        </w:rPr>
        <w:t xml:space="preserve"> with </w:t>
      </w:r>
      <w:r w:rsidR="00F327A7">
        <w:rPr>
          <w:rFonts w:ascii="Arial" w:eastAsia="Arial" w:hAnsi="Arial" w:cs="Arial"/>
          <w:sz w:val="22"/>
          <w:szCs w:val="22"/>
        </w:rPr>
        <w:t>E</w:t>
      </w:r>
      <w:r w:rsidR="0042085F">
        <w:rPr>
          <w:rFonts w:ascii="Arial" w:eastAsia="Arial" w:hAnsi="Arial" w:cs="Arial"/>
          <w:sz w:val="22"/>
          <w:szCs w:val="22"/>
        </w:rPr>
        <w:t>E Adult Skills ITT</w:t>
      </w:r>
      <w:r w:rsidR="4F7E61DC" w:rsidRPr="57664F28">
        <w:rPr>
          <w:rFonts w:ascii="Arial" w:eastAsia="Arial" w:hAnsi="Arial" w:cs="Arial"/>
          <w:sz w:val="22"/>
          <w:szCs w:val="22"/>
        </w:rPr>
        <w:t xml:space="preserve"> in the subject header</w:t>
      </w:r>
    </w:p>
    <w:p w14:paraId="5387147B" w14:textId="77777777" w:rsidR="007A644C" w:rsidRDefault="007A644C" w:rsidP="57664F28">
      <w:pPr>
        <w:pStyle w:val="Default"/>
        <w:rPr>
          <w:rFonts w:ascii="Arial" w:eastAsia="Arial" w:hAnsi="Arial" w:cs="Arial"/>
          <w:b/>
          <w:bCs/>
          <w:sz w:val="22"/>
          <w:szCs w:val="22"/>
        </w:rPr>
      </w:pPr>
    </w:p>
    <w:p w14:paraId="41761B65" w14:textId="3E14D0E4" w:rsidR="001A6F65" w:rsidRPr="001E5CDB" w:rsidRDefault="6EAF6CC5" w:rsidP="57664F28">
      <w:pPr>
        <w:pStyle w:val="Default"/>
        <w:rPr>
          <w:rFonts w:ascii="Arial" w:eastAsia="Arial" w:hAnsi="Arial" w:cs="Arial"/>
          <w:sz w:val="22"/>
          <w:szCs w:val="22"/>
        </w:rPr>
      </w:pPr>
      <w:r w:rsidRPr="055577D1">
        <w:rPr>
          <w:rFonts w:ascii="Arial" w:eastAsia="Arial" w:hAnsi="Arial" w:cs="Arial"/>
          <w:b/>
          <w:bCs/>
          <w:sz w:val="22"/>
          <w:szCs w:val="22"/>
        </w:rPr>
        <w:t xml:space="preserve"> </w:t>
      </w:r>
      <w:r w:rsidR="00EA7293" w:rsidRPr="055577D1">
        <w:rPr>
          <w:rFonts w:ascii="Arial" w:eastAsia="Arial" w:hAnsi="Arial" w:cs="Arial"/>
          <w:b/>
          <w:bCs/>
          <w:sz w:val="22"/>
          <w:szCs w:val="22"/>
        </w:rPr>
        <w:t>Deadline for receipt of tender proposals</w:t>
      </w:r>
      <w:r w:rsidR="00EA7293" w:rsidRPr="055577D1">
        <w:rPr>
          <w:rFonts w:ascii="Arial" w:eastAsia="Arial" w:hAnsi="Arial" w:cs="Arial"/>
          <w:sz w:val="22"/>
          <w:szCs w:val="22"/>
        </w:rPr>
        <w:t>:</w:t>
      </w:r>
      <w:r w:rsidR="2FC20C0E" w:rsidRPr="055577D1">
        <w:rPr>
          <w:rFonts w:ascii="Arial" w:eastAsia="Arial" w:hAnsi="Arial" w:cs="Arial"/>
          <w:b/>
          <w:bCs/>
          <w:sz w:val="22"/>
          <w:szCs w:val="22"/>
        </w:rPr>
        <w:t xml:space="preserve"> Friday </w:t>
      </w:r>
      <w:r w:rsidR="004673ED">
        <w:rPr>
          <w:rFonts w:ascii="Arial" w:eastAsia="Arial" w:hAnsi="Arial" w:cs="Arial"/>
          <w:b/>
          <w:bCs/>
          <w:sz w:val="22"/>
          <w:szCs w:val="22"/>
        </w:rPr>
        <w:t>25</w:t>
      </w:r>
      <w:r w:rsidR="6BD8C9D5" w:rsidRPr="055577D1">
        <w:rPr>
          <w:rFonts w:ascii="Arial" w:eastAsia="Arial" w:hAnsi="Arial" w:cs="Arial"/>
          <w:b/>
          <w:bCs/>
          <w:sz w:val="22"/>
          <w:szCs w:val="22"/>
        </w:rPr>
        <w:t xml:space="preserve"> </w:t>
      </w:r>
      <w:r w:rsidR="00D0184F">
        <w:rPr>
          <w:rFonts w:ascii="Arial" w:eastAsia="Arial" w:hAnsi="Arial" w:cs="Arial"/>
          <w:b/>
          <w:bCs/>
          <w:sz w:val="22"/>
          <w:szCs w:val="22"/>
        </w:rPr>
        <w:t>April</w:t>
      </w:r>
      <w:r w:rsidR="6BD8C9D5" w:rsidRPr="055577D1">
        <w:rPr>
          <w:rFonts w:ascii="Arial" w:eastAsia="Arial" w:hAnsi="Arial" w:cs="Arial"/>
          <w:b/>
          <w:bCs/>
          <w:sz w:val="22"/>
          <w:szCs w:val="22"/>
        </w:rPr>
        <w:t xml:space="preserve"> 202</w:t>
      </w:r>
      <w:r w:rsidR="00D0184F">
        <w:rPr>
          <w:rFonts w:ascii="Arial" w:eastAsia="Arial" w:hAnsi="Arial" w:cs="Arial"/>
          <w:b/>
          <w:bCs/>
          <w:sz w:val="22"/>
          <w:szCs w:val="22"/>
        </w:rPr>
        <w:t>5</w:t>
      </w:r>
      <w:r w:rsidR="00EA7293" w:rsidRPr="055577D1">
        <w:rPr>
          <w:rFonts w:ascii="Arial" w:eastAsia="Arial" w:hAnsi="Arial" w:cs="Arial"/>
          <w:sz w:val="22"/>
          <w:szCs w:val="22"/>
        </w:rPr>
        <w:t xml:space="preserve"> </w:t>
      </w:r>
      <w:r>
        <w:tab/>
      </w:r>
    </w:p>
    <w:p w14:paraId="68A16E1D" w14:textId="77777777" w:rsidR="00317939" w:rsidRPr="001E5CDB" w:rsidRDefault="00317939" w:rsidP="57664F28">
      <w:pPr>
        <w:pStyle w:val="Default"/>
        <w:rPr>
          <w:rFonts w:ascii="Arial" w:eastAsia="Arial" w:hAnsi="Arial" w:cs="Arial"/>
          <w:sz w:val="22"/>
          <w:szCs w:val="22"/>
        </w:rPr>
      </w:pPr>
    </w:p>
    <w:p w14:paraId="6A89F0B0" w14:textId="77777777" w:rsidR="00317939" w:rsidRPr="001E5CDB" w:rsidRDefault="00317939" w:rsidP="57664F28">
      <w:pPr>
        <w:pStyle w:val="Default"/>
        <w:rPr>
          <w:rFonts w:ascii="Arial" w:eastAsia="Arial" w:hAnsi="Arial" w:cs="Arial"/>
          <w:sz w:val="22"/>
          <w:szCs w:val="22"/>
        </w:rPr>
      </w:pPr>
    </w:p>
    <w:p w14:paraId="6B05B9C5" w14:textId="0418B4AB" w:rsidR="001A6F65" w:rsidRPr="001E5CDB" w:rsidRDefault="001A6F65" w:rsidP="00904915">
      <w:pPr>
        <w:pStyle w:val="Default"/>
        <w:numPr>
          <w:ilvl w:val="0"/>
          <w:numId w:val="9"/>
        </w:numPr>
        <w:rPr>
          <w:rFonts w:ascii="Arial" w:eastAsia="Arial" w:hAnsi="Arial" w:cs="Arial"/>
          <w:sz w:val="22"/>
          <w:szCs w:val="22"/>
        </w:rPr>
      </w:pPr>
      <w:r w:rsidRPr="57664F28">
        <w:rPr>
          <w:rFonts w:ascii="Arial" w:eastAsia="Arial" w:hAnsi="Arial" w:cs="Arial"/>
          <w:b/>
          <w:bCs/>
          <w:sz w:val="22"/>
          <w:szCs w:val="22"/>
        </w:rPr>
        <w:t xml:space="preserve">INTRODUCTION </w:t>
      </w:r>
    </w:p>
    <w:p w14:paraId="55B4B0BA" w14:textId="77777777" w:rsidR="001A6F65" w:rsidRPr="001E5CDB" w:rsidRDefault="001A6F65" w:rsidP="57664F28">
      <w:pPr>
        <w:pStyle w:val="Default"/>
        <w:rPr>
          <w:rFonts w:ascii="Arial" w:eastAsia="Arial" w:hAnsi="Arial" w:cs="Arial"/>
          <w:sz w:val="22"/>
          <w:szCs w:val="22"/>
        </w:rPr>
      </w:pPr>
    </w:p>
    <w:p w14:paraId="77940954" w14:textId="0A4BEBB5" w:rsidR="00004C15" w:rsidRPr="001E5CDB" w:rsidRDefault="001A6F65" w:rsidP="57664F28">
      <w:pPr>
        <w:rPr>
          <w:rFonts w:ascii="Arial" w:eastAsia="Arial" w:hAnsi="Arial" w:cs="Arial"/>
          <w:sz w:val="22"/>
          <w:szCs w:val="22"/>
        </w:rPr>
      </w:pPr>
      <w:r w:rsidRPr="0381F957">
        <w:rPr>
          <w:rFonts w:ascii="Arial" w:eastAsia="Arial" w:hAnsi="Arial" w:cs="Arial"/>
          <w:sz w:val="22"/>
          <w:szCs w:val="22"/>
        </w:rPr>
        <w:t xml:space="preserve">This </w:t>
      </w:r>
      <w:r w:rsidR="001D7789" w:rsidRPr="0381F957">
        <w:rPr>
          <w:rFonts w:ascii="Arial" w:eastAsia="Arial" w:hAnsi="Arial" w:cs="Arial"/>
          <w:sz w:val="22"/>
          <w:szCs w:val="22"/>
        </w:rPr>
        <w:t>I</w:t>
      </w:r>
      <w:r w:rsidRPr="0381F957">
        <w:rPr>
          <w:rFonts w:ascii="Arial" w:eastAsia="Arial" w:hAnsi="Arial" w:cs="Arial"/>
          <w:sz w:val="22"/>
          <w:szCs w:val="22"/>
        </w:rPr>
        <w:t xml:space="preserve">nvitation to </w:t>
      </w:r>
      <w:r w:rsidR="001D7789" w:rsidRPr="0381F957">
        <w:rPr>
          <w:rFonts w:ascii="Arial" w:eastAsia="Arial" w:hAnsi="Arial" w:cs="Arial"/>
          <w:sz w:val="22"/>
          <w:szCs w:val="22"/>
        </w:rPr>
        <w:t>T</w:t>
      </w:r>
      <w:r w:rsidRPr="0381F957">
        <w:rPr>
          <w:rFonts w:ascii="Arial" w:eastAsia="Arial" w:hAnsi="Arial" w:cs="Arial"/>
          <w:sz w:val="22"/>
          <w:szCs w:val="22"/>
        </w:rPr>
        <w:t>ender</w:t>
      </w:r>
      <w:r w:rsidR="00E015AA" w:rsidRPr="0381F957">
        <w:rPr>
          <w:rFonts w:ascii="Arial" w:eastAsia="Arial" w:hAnsi="Arial" w:cs="Arial"/>
          <w:sz w:val="22"/>
          <w:szCs w:val="22"/>
        </w:rPr>
        <w:t xml:space="preserve"> (ITT)</w:t>
      </w:r>
      <w:r w:rsidRPr="0381F957">
        <w:rPr>
          <w:rFonts w:ascii="Arial" w:eastAsia="Arial" w:hAnsi="Arial" w:cs="Arial"/>
          <w:sz w:val="22"/>
          <w:szCs w:val="22"/>
        </w:rPr>
        <w:t xml:space="preserve"> specifies the requirements</w:t>
      </w:r>
      <w:r w:rsidR="00572F45" w:rsidRPr="0381F957">
        <w:rPr>
          <w:rFonts w:ascii="Arial" w:eastAsia="Arial" w:hAnsi="Arial" w:cs="Arial"/>
          <w:sz w:val="22"/>
          <w:szCs w:val="22"/>
        </w:rPr>
        <w:t xml:space="preserve"> of </w:t>
      </w:r>
      <w:r w:rsidR="00D0184F" w:rsidRPr="0381F957">
        <w:rPr>
          <w:rFonts w:ascii="Arial" w:eastAsia="Arial" w:hAnsi="Arial" w:cs="Arial"/>
          <w:sz w:val="22"/>
          <w:szCs w:val="22"/>
        </w:rPr>
        <w:t>a R</w:t>
      </w:r>
      <w:r w:rsidR="008C6493" w:rsidRPr="0381F957">
        <w:rPr>
          <w:rFonts w:ascii="Arial" w:eastAsia="Arial" w:hAnsi="Arial" w:cs="Arial"/>
          <w:sz w:val="22"/>
          <w:szCs w:val="22"/>
        </w:rPr>
        <w:t>eview of the East of England Libraries Connected Region</w:t>
      </w:r>
      <w:r w:rsidR="00547D78" w:rsidRPr="0381F957">
        <w:rPr>
          <w:rFonts w:ascii="Arial" w:eastAsia="Arial" w:hAnsi="Arial" w:cs="Arial"/>
          <w:sz w:val="22"/>
          <w:szCs w:val="22"/>
        </w:rPr>
        <w:t>’s</w:t>
      </w:r>
      <w:r w:rsidR="00E76F57" w:rsidRPr="0381F957">
        <w:rPr>
          <w:rFonts w:ascii="Arial" w:eastAsia="Arial" w:hAnsi="Arial" w:cs="Arial"/>
          <w:sz w:val="22"/>
          <w:szCs w:val="22"/>
        </w:rPr>
        <w:t xml:space="preserve"> Public Library services</w:t>
      </w:r>
      <w:r w:rsidR="00547D78" w:rsidRPr="0381F957">
        <w:rPr>
          <w:rFonts w:ascii="Arial" w:eastAsia="Arial" w:hAnsi="Arial" w:cs="Arial"/>
          <w:sz w:val="22"/>
          <w:szCs w:val="22"/>
        </w:rPr>
        <w:t xml:space="preserve"> offers</w:t>
      </w:r>
      <w:r w:rsidR="0BEDB688" w:rsidRPr="0381F957">
        <w:rPr>
          <w:rFonts w:ascii="Arial" w:eastAsia="Arial" w:hAnsi="Arial" w:cs="Arial"/>
          <w:sz w:val="22"/>
          <w:szCs w:val="22"/>
        </w:rPr>
        <w:t xml:space="preserve"> in relation to online Adult Skills products and services</w:t>
      </w:r>
      <w:r w:rsidR="00547D78" w:rsidRPr="0381F957">
        <w:rPr>
          <w:rFonts w:ascii="Arial" w:eastAsia="Arial" w:hAnsi="Arial" w:cs="Arial"/>
          <w:sz w:val="22"/>
          <w:szCs w:val="22"/>
        </w:rPr>
        <w:t xml:space="preserve"> and recommendation for </w:t>
      </w:r>
      <w:r w:rsidR="00E84D81" w:rsidRPr="0381F957">
        <w:rPr>
          <w:rFonts w:ascii="Arial" w:eastAsia="Arial" w:hAnsi="Arial" w:cs="Arial"/>
          <w:sz w:val="22"/>
          <w:szCs w:val="22"/>
        </w:rPr>
        <w:t>improving their impact and cost effectiveness.</w:t>
      </w:r>
    </w:p>
    <w:p w14:paraId="51937F9F" w14:textId="77777777" w:rsidR="00494C9D" w:rsidRPr="001E5CDB" w:rsidRDefault="00494C9D" w:rsidP="57664F28">
      <w:pPr>
        <w:rPr>
          <w:rFonts w:ascii="Arial" w:eastAsia="Arial" w:hAnsi="Arial" w:cs="Arial"/>
          <w:sz w:val="22"/>
          <w:szCs w:val="22"/>
        </w:rPr>
      </w:pPr>
    </w:p>
    <w:p w14:paraId="1552382C" w14:textId="4AFB8412" w:rsidR="001A6F65" w:rsidRDefault="001A6F65" w:rsidP="57664F28">
      <w:pPr>
        <w:rPr>
          <w:rFonts w:ascii="Arial" w:eastAsia="Arial" w:hAnsi="Arial" w:cs="Arial"/>
          <w:sz w:val="22"/>
          <w:szCs w:val="22"/>
        </w:rPr>
      </w:pPr>
      <w:r w:rsidRPr="57664F28">
        <w:rPr>
          <w:rFonts w:ascii="Arial" w:eastAsia="Arial" w:hAnsi="Arial" w:cs="Arial"/>
          <w:sz w:val="22"/>
          <w:szCs w:val="22"/>
        </w:rPr>
        <w:t xml:space="preserve">The following details are outlined in this document: </w:t>
      </w:r>
    </w:p>
    <w:p w14:paraId="13B8E657" w14:textId="77777777" w:rsidR="001E5CDB" w:rsidRPr="001E5CDB" w:rsidRDefault="001E5CDB" w:rsidP="57664F28">
      <w:pPr>
        <w:rPr>
          <w:rFonts w:ascii="Arial" w:eastAsia="Arial" w:hAnsi="Arial" w:cs="Arial"/>
          <w:sz w:val="22"/>
          <w:szCs w:val="22"/>
        </w:rPr>
      </w:pPr>
    </w:p>
    <w:p w14:paraId="0E41A14A" w14:textId="1C05B81A" w:rsidR="001A6F65" w:rsidRPr="001E5CDB" w:rsidRDefault="00931BED" w:rsidP="00904915">
      <w:pPr>
        <w:pStyle w:val="ListParagraph"/>
        <w:numPr>
          <w:ilvl w:val="0"/>
          <w:numId w:val="7"/>
        </w:numPr>
        <w:rPr>
          <w:rFonts w:ascii="Arial" w:eastAsia="Arial" w:hAnsi="Arial" w:cs="Arial"/>
          <w:sz w:val="22"/>
          <w:szCs w:val="22"/>
        </w:rPr>
      </w:pPr>
      <w:r w:rsidRPr="57664F28">
        <w:rPr>
          <w:rFonts w:ascii="Arial" w:eastAsia="Arial" w:hAnsi="Arial" w:cs="Arial"/>
          <w:sz w:val="22"/>
          <w:szCs w:val="22"/>
        </w:rPr>
        <w:t>Background</w:t>
      </w:r>
      <w:r w:rsidR="001A6F65" w:rsidRPr="57664F28">
        <w:rPr>
          <w:rFonts w:ascii="Arial" w:eastAsia="Arial" w:hAnsi="Arial" w:cs="Arial"/>
          <w:sz w:val="22"/>
          <w:szCs w:val="22"/>
        </w:rPr>
        <w:t xml:space="preserve"> </w:t>
      </w:r>
      <w:r w:rsidR="00414225" w:rsidRPr="57664F28">
        <w:rPr>
          <w:rFonts w:ascii="Arial" w:eastAsia="Arial" w:hAnsi="Arial" w:cs="Arial"/>
          <w:sz w:val="22"/>
          <w:szCs w:val="22"/>
        </w:rPr>
        <w:t>i</w:t>
      </w:r>
      <w:r w:rsidR="00506AFB" w:rsidRPr="57664F28">
        <w:rPr>
          <w:rFonts w:ascii="Arial" w:eastAsia="Arial" w:hAnsi="Arial" w:cs="Arial"/>
          <w:sz w:val="22"/>
          <w:szCs w:val="22"/>
        </w:rPr>
        <w:t>nformation</w:t>
      </w:r>
    </w:p>
    <w:p w14:paraId="44706340" w14:textId="5F0E2FFA" w:rsidR="00D4744D" w:rsidRPr="001E5CDB" w:rsidRDefault="00D4744D" w:rsidP="00904915">
      <w:pPr>
        <w:pStyle w:val="ListParagraph"/>
        <w:numPr>
          <w:ilvl w:val="0"/>
          <w:numId w:val="7"/>
        </w:numPr>
        <w:rPr>
          <w:rFonts w:ascii="Arial" w:eastAsia="Arial" w:hAnsi="Arial" w:cs="Arial"/>
          <w:sz w:val="22"/>
          <w:szCs w:val="22"/>
        </w:rPr>
      </w:pPr>
      <w:r w:rsidRPr="57664F28">
        <w:rPr>
          <w:rFonts w:ascii="Arial" w:eastAsia="Arial" w:hAnsi="Arial" w:cs="Arial"/>
          <w:sz w:val="22"/>
          <w:szCs w:val="22"/>
        </w:rPr>
        <w:t>Objectives</w:t>
      </w:r>
      <w:r w:rsidR="00137F32" w:rsidRPr="57664F28">
        <w:rPr>
          <w:rFonts w:ascii="Arial" w:eastAsia="Arial" w:hAnsi="Arial" w:cs="Arial"/>
          <w:sz w:val="22"/>
          <w:szCs w:val="22"/>
        </w:rPr>
        <w:t xml:space="preserve"> of this project</w:t>
      </w:r>
    </w:p>
    <w:p w14:paraId="15274165" w14:textId="0FDA95D4" w:rsidR="007D3431" w:rsidRPr="007B33E6" w:rsidRDefault="007D3431" w:rsidP="00904915">
      <w:pPr>
        <w:pStyle w:val="ListParagraph"/>
        <w:numPr>
          <w:ilvl w:val="0"/>
          <w:numId w:val="7"/>
        </w:numPr>
        <w:rPr>
          <w:rFonts w:ascii="Arial" w:eastAsia="Arial" w:hAnsi="Arial" w:cs="Arial"/>
          <w:sz w:val="22"/>
          <w:szCs w:val="22"/>
        </w:rPr>
      </w:pPr>
      <w:r w:rsidRPr="57664F28">
        <w:rPr>
          <w:rFonts w:ascii="Arial" w:eastAsia="Arial" w:hAnsi="Arial" w:cs="Arial"/>
          <w:sz w:val="22"/>
          <w:szCs w:val="22"/>
        </w:rPr>
        <w:t>Workplan and milestones</w:t>
      </w:r>
    </w:p>
    <w:p w14:paraId="517AE917" w14:textId="7FFE3417" w:rsidR="007D3431" w:rsidRPr="001E5CDB" w:rsidRDefault="007D3431" w:rsidP="00904915">
      <w:pPr>
        <w:pStyle w:val="ListParagraph"/>
        <w:numPr>
          <w:ilvl w:val="0"/>
          <w:numId w:val="7"/>
        </w:numPr>
        <w:rPr>
          <w:rFonts w:ascii="Arial" w:eastAsia="Arial" w:hAnsi="Arial" w:cs="Arial"/>
          <w:sz w:val="22"/>
          <w:szCs w:val="22"/>
        </w:rPr>
      </w:pPr>
      <w:r w:rsidRPr="57664F28">
        <w:rPr>
          <w:rFonts w:ascii="Arial" w:eastAsia="Arial" w:hAnsi="Arial" w:cs="Arial"/>
          <w:sz w:val="22"/>
          <w:szCs w:val="22"/>
        </w:rPr>
        <w:t>Budget</w:t>
      </w:r>
    </w:p>
    <w:p w14:paraId="421C03B1" w14:textId="56214FF7" w:rsidR="001A6F65" w:rsidRPr="001E5CDB" w:rsidRDefault="001A6F65" w:rsidP="00904915">
      <w:pPr>
        <w:pStyle w:val="ListParagraph"/>
        <w:numPr>
          <w:ilvl w:val="0"/>
          <w:numId w:val="7"/>
        </w:numPr>
        <w:rPr>
          <w:rFonts w:ascii="Arial" w:eastAsia="Arial" w:hAnsi="Arial" w:cs="Arial"/>
          <w:sz w:val="22"/>
          <w:szCs w:val="22"/>
        </w:rPr>
      </w:pPr>
      <w:r w:rsidRPr="57664F28">
        <w:rPr>
          <w:rFonts w:ascii="Arial" w:eastAsia="Arial" w:hAnsi="Arial" w:cs="Arial"/>
          <w:sz w:val="22"/>
          <w:szCs w:val="22"/>
        </w:rPr>
        <w:t xml:space="preserve">The terms of business relating to the award of any contract </w:t>
      </w:r>
    </w:p>
    <w:p w14:paraId="57058913" w14:textId="29CF1956" w:rsidR="007D3431" w:rsidRPr="001E5CDB" w:rsidRDefault="007D3431" w:rsidP="00904915">
      <w:pPr>
        <w:pStyle w:val="ListParagraph"/>
        <w:numPr>
          <w:ilvl w:val="0"/>
          <w:numId w:val="7"/>
        </w:numPr>
        <w:rPr>
          <w:rFonts w:ascii="Arial" w:eastAsia="Arial" w:hAnsi="Arial" w:cs="Arial"/>
          <w:sz w:val="22"/>
          <w:szCs w:val="22"/>
        </w:rPr>
      </w:pPr>
      <w:r w:rsidRPr="57664F28">
        <w:rPr>
          <w:rFonts w:ascii="Arial" w:eastAsia="Arial" w:hAnsi="Arial" w:cs="Arial"/>
          <w:sz w:val="22"/>
          <w:szCs w:val="22"/>
        </w:rPr>
        <w:t>Process for submitting proposals</w:t>
      </w:r>
    </w:p>
    <w:p w14:paraId="090BCF16" w14:textId="03EC2AB3" w:rsidR="007D3431" w:rsidRPr="001E5CDB" w:rsidRDefault="007D3431" w:rsidP="00904915">
      <w:pPr>
        <w:pStyle w:val="ListParagraph"/>
        <w:numPr>
          <w:ilvl w:val="0"/>
          <w:numId w:val="7"/>
        </w:numPr>
        <w:rPr>
          <w:rFonts w:ascii="Arial" w:eastAsia="Arial" w:hAnsi="Arial" w:cs="Arial"/>
          <w:sz w:val="22"/>
          <w:szCs w:val="22"/>
        </w:rPr>
      </w:pPr>
      <w:r w:rsidRPr="57664F28">
        <w:rPr>
          <w:rFonts w:ascii="Arial" w:eastAsia="Arial" w:hAnsi="Arial" w:cs="Arial"/>
          <w:sz w:val="22"/>
          <w:szCs w:val="22"/>
        </w:rPr>
        <w:t xml:space="preserve">Further </w:t>
      </w:r>
      <w:r w:rsidR="00414225" w:rsidRPr="57664F28">
        <w:rPr>
          <w:rFonts w:ascii="Arial" w:eastAsia="Arial" w:hAnsi="Arial" w:cs="Arial"/>
          <w:sz w:val="22"/>
          <w:szCs w:val="22"/>
        </w:rPr>
        <w:t>i</w:t>
      </w:r>
      <w:r w:rsidRPr="57664F28">
        <w:rPr>
          <w:rFonts w:ascii="Arial" w:eastAsia="Arial" w:hAnsi="Arial" w:cs="Arial"/>
          <w:sz w:val="22"/>
          <w:szCs w:val="22"/>
        </w:rPr>
        <w:t>nformation</w:t>
      </w:r>
    </w:p>
    <w:p w14:paraId="5D512514" w14:textId="5C0F0877" w:rsidR="007D3431" w:rsidRPr="001E5CDB" w:rsidRDefault="007D3431" w:rsidP="00904915">
      <w:pPr>
        <w:pStyle w:val="ListParagraph"/>
        <w:numPr>
          <w:ilvl w:val="0"/>
          <w:numId w:val="7"/>
        </w:numPr>
        <w:rPr>
          <w:rFonts w:ascii="Arial" w:eastAsia="Arial" w:hAnsi="Arial" w:cs="Arial"/>
          <w:sz w:val="22"/>
          <w:szCs w:val="22"/>
        </w:rPr>
      </w:pPr>
      <w:r w:rsidRPr="57664F28">
        <w:rPr>
          <w:rFonts w:ascii="Arial" w:eastAsia="Arial" w:hAnsi="Arial" w:cs="Arial"/>
          <w:sz w:val="22"/>
          <w:szCs w:val="22"/>
        </w:rPr>
        <w:t>Compliance</w:t>
      </w:r>
    </w:p>
    <w:p w14:paraId="2636D656" w14:textId="77777777" w:rsidR="001A6F65" w:rsidRPr="001E5CDB" w:rsidRDefault="001A6F65" w:rsidP="57664F28">
      <w:pPr>
        <w:pStyle w:val="Default"/>
        <w:rPr>
          <w:rFonts w:ascii="Arial" w:eastAsia="Arial" w:hAnsi="Arial" w:cs="Arial"/>
          <w:sz w:val="22"/>
          <w:szCs w:val="22"/>
        </w:rPr>
      </w:pPr>
    </w:p>
    <w:p w14:paraId="33ADA1F9" w14:textId="77777777" w:rsidR="00035E78" w:rsidRDefault="00035E78" w:rsidP="57664F28">
      <w:pPr>
        <w:rPr>
          <w:rFonts w:ascii="Arial" w:eastAsia="Arial" w:hAnsi="Arial" w:cs="Arial"/>
          <w:color w:val="000000"/>
          <w:sz w:val="22"/>
          <w:szCs w:val="22"/>
        </w:rPr>
      </w:pPr>
      <w:r w:rsidRPr="57664F28">
        <w:rPr>
          <w:rFonts w:ascii="Arial" w:eastAsia="Arial" w:hAnsi="Arial" w:cs="Arial"/>
          <w:sz w:val="22"/>
          <w:szCs w:val="22"/>
        </w:rPr>
        <w:br w:type="page"/>
      </w:r>
    </w:p>
    <w:p w14:paraId="20C95CF6" w14:textId="181689B5" w:rsidR="001A6F65" w:rsidRPr="00A153CB" w:rsidRDefault="001A6F65" w:rsidP="00904915">
      <w:pPr>
        <w:pStyle w:val="Default"/>
        <w:numPr>
          <w:ilvl w:val="0"/>
          <w:numId w:val="9"/>
        </w:numPr>
        <w:rPr>
          <w:rFonts w:ascii="Arial" w:eastAsia="Arial" w:hAnsi="Arial" w:cs="Arial"/>
          <w:b/>
          <w:bCs/>
          <w:sz w:val="22"/>
          <w:szCs w:val="22"/>
        </w:rPr>
      </w:pPr>
      <w:r w:rsidRPr="57664F28">
        <w:rPr>
          <w:rFonts w:ascii="Arial" w:eastAsia="Arial" w:hAnsi="Arial" w:cs="Arial"/>
          <w:b/>
          <w:bCs/>
          <w:sz w:val="22"/>
          <w:szCs w:val="22"/>
        </w:rPr>
        <w:lastRenderedPageBreak/>
        <w:t>BACKGROUND</w:t>
      </w:r>
    </w:p>
    <w:p w14:paraId="66FD6950" w14:textId="77777777" w:rsidR="00A72543" w:rsidRPr="00A153CB" w:rsidRDefault="00A72543" w:rsidP="57664F28">
      <w:pPr>
        <w:pStyle w:val="Default"/>
        <w:rPr>
          <w:rFonts w:ascii="Arial" w:eastAsia="Arial" w:hAnsi="Arial" w:cs="Arial"/>
          <w:sz w:val="22"/>
          <w:szCs w:val="22"/>
        </w:rPr>
      </w:pPr>
    </w:p>
    <w:p w14:paraId="22BE1980" w14:textId="5F8E60DA" w:rsidR="00A72543" w:rsidRPr="00A153CB" w:rsidRDefault="00A72543" w:rsidP="57664F28">
      <w:pPr>
        <w:rPr>
          <w:rFonts w:ascii="Arial" w:eastAsia="Arial" w:hAnsi="Arial" w:cs="Arial"/>
          <w:sz w:val="22"/>
          <w:szCs w:val="22"/>
        </w:rPr>
      </w:pPr>
      <w:r w:rsidRPr="57664F28">
        <w:rPr>
          <w:rFonts w:ascii="Arial" w:eastAsia="Arial" w:hAnsi="Arial" w:cs="Arial"/>
          <w:b/>
          <w:bCs/>
          <w:sz w:val="22"/>
          <w:szCs w:val="22"/>
        </w:rPr>
        <w:t xml:space="preserve">2.1 </w:t>
      </w:r>
      <w:r w:rsidR="77460F63" w:rsidRPr="57664F28">
        <w:rPr>
          <w:rFonts w:ascii="Arial" w:eastAsia="Arial" w:hAnsi="Arial" w:cs="Arial"/>
          <w:b/>
          <w:bCs/>
          <w:sz w:val="22"/>
          <w:szCs w:val="22"/>
        </w:rPr>
        <w:t xml:space="preserve">About Us - </w:t>
      </w:r>
      <w:r w:rsidR="0079764B" w:rsidRPr="57664F28">
        <w:rPr>
          <w:rFonts w:ascii="Arial" w:eastAsia="Arial" w:hAnsi="Arial" w:cs="Arial"/>
          <w:b/>
          <w:bCs/>
          <w:sz w:val="22"/>
          <w:szCs w:val="22"/>
        </w:rPr>
        <w:t>Libraries Connected</w:t>
      </w:r>
      <w:r w:rsidR="00AA059B" w:rsidRPr="57664F28">
        <w:rPr>
          <w:rFonts w:ascii="Arial" w:eastAsia="Arial" w:hAnsi="Arial" w:cs="Arial"/>
          <w:sz w:val="22"/>
          <w:szCs w:val="22"/>
        </w:rPr>
        <w:t xml:space="preserve">   </w:t>
      </w:r>
      <w:hyperlink r:id="rId12">
        <w:r w:rsidR="00AA059B" w:rsidRPr="57664F28">
          <w:rPr>
            <w:rStyle w:val="Hyperlink"/>
            <w:rFonts w:ascii="Arial" w:eastAsia="Arial" w:hAnsi="Arial" w:cs="Arial"/>
            <w:sz w:val="22"/>
            <w:szCs w:val="22"/>
            <w:u w:val="none"/>
          </w:rPr>
          <w:t>www.librariesconnected.org.uk</w:t>
        </w:r>
      </w:hyperlink>
    </w:p>
    <w:p w14:paraId="20773A14" w14:textId="77777777" w:rsidR="00AA059B" w:rsidRPr="001E5CDB" w:rsidRDefault="00AA059B" w:rsidP="57664F28">
      <w:pPr>
        <w:rPr>
          <w:rFonts w:ascii="Arial" w:eastAsia="Arial" w:hAnsi="Arial" w:cs="Arial"/>
          <w:b/>
          <w:bCs/>
          <w:sz w:val="22"/>
          <w:szCs w:val="22"/>
          <w:u w:val="single"/>
        </w:rPr>
      </w:pPr>
    </w:p>
    <w:p w14:paraId="09009511" w14:textId="70ADBEF7" w:rsidR="007B33E6" w:rsidRDefault="007B33E6" w:rsidP="57664F28">
      <w:pPr>
        <w:spacing w:after="200" w:line="276" w:lineRule="auto"/>
        <w:rPr>
          <w:rFonts w:ascii="Arial" w:eastAsia="Arial" w:hAnsi="Arial" w:cs="Arial"/>
          <w:sz w:val="22"/>
          <w:szCs w:val="22"/>
        </w:rPr>
      </w:pPr>
      <w:r w:rsidRPr="57664F28">
        <w:rPr>
          <w:rFonts w:ascii="Arial" w:eastAsia="Arial" w:hAnsi="Arial" w:cs="Arial"/>
          <w:sz w:val="22"/>
          <w:szCs w:val="22"/>
        </w:rPr>
        <w:t xml:space="preserve">Libraries Connected is an independent charity that supports, promotes and represents all public library services in England, Wales, Northern Ireland, and the Crown Dependencies. We are an Arts Council England Investment Principle Support Organisation (IPSO), offering advice, advocacy and expertise in the delivery of public library services. We believe in the power of libraries to change lives. Our vision is an inclusive, modern, sustainable and </w:t>
      </w:r>
      <w:r w:rsidR="5E259CA9" w:rsidRPr="57664F28">
        <w:rPr>
          <w:rFonts w:ascii="Arial" w:eastAsia="Arial" w:hAnsi="Arial" w:cs="Arial"/>
          <w:sz w:val="22"/>
          <w:szCs w:val="22"/>
        </w:rPr>
        <w:t>high-quality</w:t>
      </w:r>
      <w:r w:rsidRPr="57664F28">
        <w:rPr>
          <w:rFonts w:ascii="Arial" w:eastAsia="Arial" w:hAnsi="Arial" w:cs="Arial"/>
          <w:sz w:val="22"/>
          <w:szCs w:val="22"/>
        </w:rPr>
        <w:t xml:space="preserve"> public library service at the heart of every community. We work to promote the value of libraries, broker national partnerships, share best practice and drive innovation in the sector.</w:t>
      </w:r>
    </w:p>
    <w:p w14:paraId="3DD9ACD1" w14:textId="1A10104B" w:rsidR="00F24D60" w:rsidRPr="001E5CDB" w:rsidRDefault="00014B34" w:rsidP="57664F28">
      <w:pPr>
        <w:spacing w:after="200" w:line="276" w:lineRule="auto"/>
        <w:rPr>
          <w:rFonts w:ascii="Arial" w:eastAsia="Arial" w:hAnsi="Arial" w:cs="Arial"/>
          <w:sz w:val="22"/>
          <w:szCs w:val="22"/>
        </w:rPr>
      </w:pPr>
      <w:r w:rsidRPr="57664F28">
        <w:rPr>
          <w:rFonts w:ascii="Arial" w:eastAsia="Arial" w:hAnsi="Arial" w:cs="Arial"/>
          <w:sz w:val="22"/>
          <w:szCs w:val="22"/>
        </w:rPr>
        <w:t xml:space="preserve">Our </w:t>
      </w:r>
      <w:hyperlink r:id="rId13">
        <w:r w:rsidRPr="57664F28">
          <w:rPr>
            <w:rStyle w:val="Hyperlink"/>
            <w:rFonts w:ascii="Arial" w:eastAsia="Arial" w:hAnsi="Arial" w:cs="Arial"/>
            <w:sz w:val="22"/>
            <w:szCs w:val="22"/>
          </w:rPr>
          <w:t>annual reports</w:t>
        </w:r>
      </w:hyperlink>
      <w:r w:rsidRPr="57664F28">
        <w:rPr>
          <w:rFonts w:ascii="Arial" w:eastAsia="Arial" w:hAnsi="Arial" w:cs="Arial"/>
          <w:sz w:val="22"/>
          <w:szCs w:val="22"/>
        </w:rPr>
        <w:t xml:space="preserve"> summarise our achievements </w:t>
      </w:r>
      <w:r w:rsidR="2C57354D" w:rsidRPr="57664F28">
        <w:rPr>
          <w:rFonts w:ascii="Arial" w:eastAsia="Arial" w:hAnsi="Arial" w:cs="Arial"/>
          <w:sz w:val="22"/>
          <w:szCs w:val="22"/>
        </w:rPr>
        <w:t>since we</w:t>
      </w:r>
      <w:r w:rsidR="00B16D08" w:rsidRPr="57664F28">
        <w:rPr>
          <w:rFonts w:ascii="Arial" w:eastAsia="Arial" w:hAnsi="Arial" w:cs="Arial"/>
          <w:sz w:val="22"/>
          <w:szCs w:val="22"/>
        </w:rPr>
        <w:t xml:space="preserve"> became a charity in </w:t>
      </w:r>
      <w:r w:rsidR="001E49B6" w:rsidRPr="57664F28">
        <w:rPr>
          <w:rFonts w:ascii="Arial" w:eastAsia="Arial" w:hAnsi="Arial" w:cs="Arial"/>
          <w:sz w:val="22"/>
          <w:szCs w:val="22"/>
        </w:rPr>
        <w:t>2018</w:t>
      </w:r>
      <w:r w:rsidR="00F24D60" w:rsidRPr="57664F28">
        <w:rPr>
          <w:rFonts w:ascii="Arial" w:eastAsia="Arial" w:hAnsi="Arial" w:cs="Arial"/>
          <w:sz w:val="22"/>
          <w:szCs w:val="22"/>
        </w:rPr>
        <w:t xml:space="preserve">. </w:t>
      </w:r>
    </w:p>
    <w:p w14:paraId="4C949E81" w14:textId="713074DD" w:rsidR="57664F28" w:rsidRDefault="57664F28" w:rsidP="57664F28">
      <w:pPr>
        <w:spacing w:line="259" w:lineRule="auto"/>
        <w:rPr>
          <w:rFonts w:ascii="Arial" w:eastAsia="Arial" w:hAnsi="Arial" w:cs="Arial"/>
          <w:sz w:val="22"/>
          <w:szCs w:val="22"/>
        </w:rPr>
      </w:pPr>
    </w:p>
    <w:p w14:paraId="0EC3DC5F" w14:textId="2BDAF580" w:rsidR="00494C9D" w:rsidRDefault="00494C9D" w:rsidP="57664F28">
      <w:pPr>
        <w:spacing w:line="259" w:lineRule="auto"/>
        <w:rPr>
          <w:rFonts w:ascii="Arial" w:eastAsia="Arial" w:hAnsi="Arial" w:cs="Arial"/>
          <w:b/>
          <w:bCs/>
          <w:sz w:val="22"/>
          <w:szCs w:val="22"/>
        </w:rPr>
      </w:pPr>
      <w:r w:rsidRPr="57664F28">
        <w:rPr>
          <w:rFonts w:ascii="Arial" w:eastAsia="Arial" w:hAnsi="Arial" w:cs="Arial"/>
          <w:b/>
          <w:bCs/>
          <w:sz w:val="22"/>
          <w:szCs w:val="22"/>
        </w:rPr>
        <w:t>2.2</w:t>
      </w:r>
      <w:r w:rsidR="5D4C953F" w:rsidRPr="57664F28">
        <w:rPr>
          <w:rFonts w:ascii="Arial" w:eastAsia="Arial" w:hAnsi="Arial" w:cs="Arial"/>
          <w:b/>
          <w:bCs/>
          <w:sz w:val="22"/>
          <w:szCs w:val="22"/>
        </w:rPr>
        <w:t xml:space="preserve"> </w:t>
      </w:r>
      <w:r w:rsidR="54EA7ED1" w:rsidRPr="57664F28">
        <w:rPr>
          <w:rFonts w:ascii="Arial" w:eastAsia="Arial" w:hAnsi="Arial" w:cs="Arial"/>
          <w:b/>
          <w:bCs/>
          <w:sz w:val="22"/>
          <w:szCs w:val="22"/>
        </w:rPr>
        <w:t xml:space="preserve">About Us – Libraries Connected </w:t>
      </w:r>
      <w:r w:rsidR="00E85405">
        <w:rPr>
          <w:rFonts w:ascii="Arial" w:eastAsia="Arial" w:hAnsi="Arial" w:cs="Arial"/>
          <w:b/>
          <w:bCs/>
          <w:sz w:val="22"/>
          <w:szCs w:val="22"/>
        </w:rPr>
        <w:t>East of England Region</w:t>
      </w:r>
    </w:p>
    <w:p w14:paraId="71E2BCD7" w14:textId="20D2D713" w:rsidR="00B16D08" w:rsidRPr="001E5CDB" w:rsidRDefault="54EA7ED1" w:rsidP="57664F28">
      <w:pPr>
        <w:rPr>
          <w:rFonts w:ascii="Arial" w:eastAsia="Arial" w:hAnsi="Arial" w:cs="Arial"/>
          <w:sz w:val="22"/>
          <w:szCs w:val="22"/>
        </w:rPr>
      </w:pPr>
      <w:r w:rsidRPr="57664F28">
        <w:rPr>
          <w:rFonts w:ascii="Arial" w:eastAsia="Arial" w:hAnsi="Arial" w:cs="Arial"/>
          <w:sz w:val="22"/>
          <w:szCs w:val="22"/>
        </w:rPr>
        <w:t xml:space="preserve">Libraries Connected </w:t>
      </w:r>
      <w:r w:rsidR="00E85405">
        <w:rPr>
          <w:rFonts w:ascii="Arial" w:eastAsia="Arial" w:hAnsi="Arial" w:cs="Arial"/>
          <w:sz w:val="22"/>
          <w:szCs w:val="22"/>
        </w:rPr>
        <w:t>East of England</w:t>
      </w:r>
      <w:r w:rsidR="00475603">
        <w:rPr>
          <w:rFonts w:ascii="Arial" w:eastAsia="Arial" w:hAnsi="Arial" w:cs="Arial"/>
          <w:sz w:val="22"/>
          <w:szCs w:val="22"/>
        </w:rPr>
        <w:t xml:space="preserve"> (LCEE)</w:t>
      </w:r>
      <w:r w:rsidR="00E85405">
        <w:rPr>
          <w:rFonts w:ascii="Arial" w:eastAsia="Arial" w:hAnsi="Arial" w:cs="Arial"/>
          <w:sz w:val="22"/>
          <w:szCs w:val="22"/>
        </w:rPr>
        <w:t xml:space="preserve"> </w:t>
      </w:r>
      <w:r w:rsidRPr="57664F28">
        <w:rPr>
          <w:rFonts w:ascii="Arial" w:eastAsia="Arial" w:hAnsi="Arial" w:cs="Arial"/>
          <w:sz w:val="22"/>
          <w:szCs w:val="22"/>
        </w:rPr>
        <w:t>is the regional grouping of the following library</w:t>
      </w:r>
      <w:r w:rsidR="2C13D64E" w:rsidRPr="57664F28">
        <w:rPr>
          <w:rFonts w:ascii="Arial" w:eastAsia="Arial" w:hAnsi="Arial" w:cs="Arial"/>
          <w:sz w:val="22"/>
          <w:szCs w:val="22"/>
        </w:rPr>
        <w:t xml:space="preserve"> </w:t>
      </w:r>
      <w:r w:rsidR="00A5628D">
        <w:rPr>
          <w:rFonts w:ascii="Arial" w:eastAsia="Arial" w:hAnsi="Arial" w:cs="Arial"/>
          <w:sz w:val="22"/>
          <w:szCs w:val="22"/>
        </w:rPr>
        <w:t>11</w:t>
      </w:r>
      <w:r w:rsidR="3BE9C61C" w:rsidRPr="57664F28">
        <w:rPr>
          <w:rFonts w:ascii="Arial" w:eastAsia="Arial" w:hAnsi="Arial" w:cs="Arial"/>
          <w:sz w:val="22"/>
          <w:szCs w:val="22"/>
        </w:rPr>
        <w:t xml:space="preserve"> </w:t>
      </w:r>
      <w:r w:rsidRPr="57664F28">
        <w:rPr>
          <w:rFonts w:ascii="Arial" w:eastAsia="Arial" w:hAnsi="Arial" w:cs="Arial"/>
          <w:sz w:val="22"/>
          <w:szCs w:val="22"/>
        </w:rPr>
        <w:t>services:</w:t>
      </w:r>
    </w:p>
    <w:p w14:paraId="78A1E88A" w14:textId="6ED8BE61" w:rsidR="57664F28" w:rsidRDefault="57664F28" w:rsidP="57664F28">
      <w:pPr>
        <w:rPr>
          <w:rFonts w:ascii="Arial" w:eastAsia="Arial" w:hAnsi="Arial" w:cs="Arial"/>
          <w:sz w:val="22"/>
          <w:szCs w:val="22"/>
        </w:rPr>
      </w:pPr>
    </w:p>
    <w:p w14:paraId="02A2818F" w14:textId="77777777" w:rsidR="00B72373" w:rsidRPr="00B72373" w:rsidRDefault="00B72373" w:rsidP="00904915">
      <w:pPr>
        <w:numPr>
          <w:ilvl w:val="0"/>
          <w:numId w:val="12"/>
        </w:numPr>
        <w:rPr>
          <w:rFonts w:ascii="Arial" w:eastAsia="Arial" w:hAnsi="Arial" w:cs="Arial"/>
          <w:sz w:val="22"/>
          <w:szCs w:val="22"/>
          <w:lang w:val="en-US"/>
        </w:rPr>
      </w:pPr>
      <w:r w:rsidRPr="00B72373">
        <w:rPr>
          <w:rFonts w:ascii="Arial" w:eastAsia="Arial" w:hAnsi="Arial" w:cs="Arial"/>
          <w:sz w:val="22"/>
          <w:szCs w:val="22"/>
        </w:rPr>
        <w:t>Bedford Borough</w:t>
      </w:r>
      <w:r w:rsidRPr="00B72373">
        <w:rPr>
          <w:rFonts w:ascii="Arial" w:eastAsia="Arial" w:hAnsi="Arial" w:cs="Arial"/>
          <w:sz w:val="22"/>
          <w:szCs w:val="22"/>
          <w:lang w:val="en-US"/>
        </w:rPr>
        <w:t> </w:t>
      </w:r>
    </w:p>
    <w:p w14:paraId="2F50EDDE" w14:textId="77777777" w:rsidR="00B72373" w:rsidRPr="00B72373" w:rsidRDefault="00B72373" w:rsidP="00904915">
      <w:pPr>
        <w:numPr>
          <w:ilvl w:val="0"/>
          <w:numId w:val="13"/>
        </w:numPr>
        <w:rPr>
          <w:rFonts w:ascii="Arial" w:eastAsia="Arial" w:hAnsi="Arial" w:cs="Arial"/>
          <w:sz w:val="22"/>
          <w:szCs w:val="22"/>
          <w:lang w:val="en-US"/>
        </w:rPr>
      </w:pPr>
      <w:r w:rsidRPr="00B72373">
        <w:rPr>
          <w:rFonts w:ascii="Arial" w:eastAsia="Arial" w:hAnsi="Arial" w:cs="Arial"/>
          <w:sz w:val="22"/>
          <w:szCs w:val="22"/>
        </w:rPr>
        <w:t>Cambridgeshire</w:t>
      </w:r>
      <w:r w:rsidRPr="00B72373">
        <w:rPr>
          <w:rFonts w:ascii="Arial" w:eastAsia="Arial" w:hAnsi="Arial" w:cs="Arial"/>
          <w:sz w:val="22"/>
          <w:szCs w:val="22"/>
          <w:lang w:val="en-US"/>
        </w:rPr>
        <w:t> </w:t>
      </w:r>
    </w:p>
    <w:p w14:paraId="4EC229DA" w14:textId="77777777" w:rsidR="00B72373" w:rsidRPr="00B72373" w:rsidRDefault="00B72373" w:rsidP="00904915">
      <w:pPr>
        <w:numPr>
          <w:ilvl w:val="0"/>
          <w:numId w:val="14"/>
        </w:numPr>
        <w:rPr>
          <w:rFonts w:ascii="Arial" w:eastAsia="Arial" w:hAnsi="Arial" w:cs="Arial"/>
          <w:sz w:val="22"/>
          <w:szCs w:val="22"/>
          <w:lang w:val="en-US"/>
        </w:rPr>
      </w:pPr>
      <w:r w:rsidRPr="00B72373">
        <w:rPr>
          <w:rFonts w:ascii="Arial" w:eastAsia="Arial" w:hAnsi="Arial" w:cs="Arial"/>
          <w:sz w:val="22"/>
          <w:szCs w:val="22"/>
        </w:rPr>
        <w:t>Central Bedfordshire</w:t>
      </w:r>
      <w:r w:rsidRPr="00B72373">
        <w:rPr>
          <w:rFonts w:ascii="Arial" w:eastAsia="Arial" w:hAnsi="Arial" w:cs="Arial"/>
          <w:sz w:val="22"/>
          <w:szCs w:val="22"/>
          <w:lang w:val="en-US"/>
        </w:rPr>
        <w:t> </w:t>
      </w:r>
    </w:p>
    <w:p w14:paraId="09CC76A0" w14:textId="77777777" w:rsidR="00B72373" w:rsidRPr="00B72373" w:rsidRDefault="00B72373" w:rsidP="00904915">
      <w:pPr>
        <w:numPr>
          <w:ilvl w:val="0"/>
          <w:numId w:val="15"/>
        </w:numPr>
        <w:rPr>
          <w:rFonts w:ascii="Arial" w:eastAsia="Arial" w:hAnsi="Arial" w:cs="Arial"/>
          <w:sz w:val="22"/>
          <w:szCs w:val="22"/>
          <w:lang w:val="en-US"/>
        </w:rPr>
      </w:pPr>
      <w:r w:rsidRPr="00B72373">
        <w:rPr>
          <w:rFonts w:ascii="Arial" w:eastAsia="Arial" w:hAnsi="Arial" w:cs="Arial"/>
          <w:sz w:val="22"/>
          <w:szCs w:val="22"/>
        </w:rPr>
        <w:t>Essex</w:t>
      </w:r>
      <w:r w:rsidRPr="00B72373">
        <w:rPr>
          <w:rFonts w:ascii="Arial" w:eastAsia="Arial" w:hAnsi="Arial" w:cs="Arial"/>
          <w:sz w:val="22"/>
          <w:szCs w:val="22"/>
          <w:lang w:val="en-US"/>
        </w:rPr>
        <w:t> </w:t>
      </w:r>
    </w:p>
    <w:p w14:paraId="03EF9738" w14:textId="77777777" w:rsidR="00B72373" w:rsidRPr="00B72373" w:rsidRDefault="00B72373" w:rsidP="00904915">
      <w:pPr>
        <w:numPr>
          <w:ilvl w:val="0"/>
          <w:numId w:val="16"/>
        </w:numPr>
        <w:rPr>
          <w:rFonts w:ascii="Arial" w:eastAsia="Arial" w:hAnsi="Arial" w:cs="Arial"/>
          <w:sz w:val="22"/>
          <w:szCs w:val="22"/>
          <w:lang w:val="en-US"/>
        </w:rPr>
      </w:pPr>
      <w:r w:rsidRPr="00B72373">
        <w:rPr>
          <w:rFonts w:ascii="Arial" w:eastAsia="Arial" w:hAnsi="Arial" w:cs="Arial"/>
          <w:sz w:val="22"/>
          <w:szCs w:val="22"/>
        </w:rPr>
        <w:t>Hertfordshire</w:t>
      </w:r>
      <w:r w:rsidRPr="00B72373">
        <w:rPr>
          <w:rFonts w:ascii="Arial" w:eastAsia="Arial" w:hAnsi="Arial" w:cs="Arial"/>
          <w:sz w:val="22"/>
          <w:szCs w:val="22"/>
          <w:lang w:val="en-US"/>
        </w:rPr>
        <w:t> </w:t>
      </w:r>
    </w:p>
    <w:p w14:paraId="1988F093" w14:textId="77777777" w:rsidR="00B72373" w:rsidRPr="00B72373" w:rsidRDefault="00B72373" w:rsidP="00904915">
      <w:pPr>
        <w:numPr>
          <w:ilvl w:val="0"/>
          <w:numId w:val="17"/>
        </w:numPr>
        <w:rPr>
          <w:rFonts w:ascii="Arial" w:eastAsia="Arial" w:hAnsi="Arial" w:cs="Arial"/>
          <w:sz w:val="22"/>
          <w:szCs w:val="22"/>
          <w:lang w:val="en-US"/>
        </w:rPr>
      </w:pPr>
      <w:r w:rsidRPr="00B72373">
        <w:rPr>
          <w:rFonts w:ascii="Arial" w:eastAsia="Arial" w:hAnsi="Arial" w:cs="Arial"/>
          <w:sz w:val="22"/>
          <w:szCs w:val="22"/>
        </w:rPr>
        <w:t>Luton</w:t>
      </w:r>
      <w:r w:rsidRPr="00B72373">
        <w:rPr>
          <w:rFonts w:ascii="Arial" w:eastAsia="Arial" w:hAnsi="Arial" w:cs="Arial"/>
          <w:sz w:val="22"/>
          <w:szCs w:val="22"/>
          <w:lang w:val="en-US"/>
        </w:rPr>
        <w:t> </w:t>
      </w:r>
    </w:p>
    <w:p w14:paraId="3581F7D7" w14:textId="77777777" w:rsidR="00B72373" w:rsidRPr="00B72373" w:rsidRDefault="00B72373" w:rsidP="00904915">
      <w:pPr>
        <w:numPr>
          <w:ilvl w:val="0"/>
          <w:numId w:val="18"/>
        </w:numPr>
        <w:rPr>
          <w:rFonts w:ascii="Arial" w:eastAsia="Arial" w:hAnsi="Arial" w:cs="Arial"/>
          <w:sz w:val="22"/>
          <w:szCs w:val="22"/>
          <w:lang w:val="en-US"/>
        </w:rPr>
      </w:pPr>
      <w:r w:rsidRPr="00B72373">
        <w:rPr>
          <w:rFonts w:ascii="Arial" w:eastAsia="Arial" w:hAnsi="Arial" w:cs="Arial"/>
          <w:sz w:val="22"/>
          <w:szCs w:val="22"/>
        </w:rPr>
        <w:t>Norfolk</w:t>
      </w:r>
      <w:r w:rsidRPr="00B72373">
        <w:rPr>
          <w:rFonts w:ascii="Arial" w:eastAsia="Arial" w:hAnsi="Arial" w:cs="Arial"/>
          <w:sz w:val="22"/>
          <w:szCs w:val="22"/>
          <w:lang w:val="en-US"/>
        </w:rPr>
        <w:t> </w:t>
      </w:r>
    </w:p>
    <w:p w14:paraId="560DD509" w14:textId="77777777" w:rsidR="00B72373" w:rsidRPr="00B72373" w:rsidRDefault="00B72373" w:rsidP="00904915">
      <w:pPr>
        <w:numPr>
          <w:ilvl w:val="0"/>
          <w:numId w:val="19"/>
        </w:numPr>
        <w:rPr>
          <w:rFonts w:ascii="Arial" w:eastAsia="Arial" w:hAnsi="Arial" w:cs="Arial"/>
          <w:sz w:val="22"/>
          <w:szCs w:val="22"/>
          <w:lang w:val="en-US"/>
        </w:rPr>
      </w:pPr>
      <w:r w:rsidRPr="00B72373">
        <w:rPr>
          <w:rFonts w:ascii="Arial" w:eastAsia="Arial" w:hAnsi="Arial" w:cs="Arial"/>
          <w:sz w:val="22"/>
          <w:szCs w:val="22"/>
        </w:rPr>
        <w:t>Peterborough</w:t>
      </w:r>
      <w:r w:rsidRPr="00B72373">
        <w:rPr>
          <w:rFonts w:ascii="Arial" w:eastAsia="Arial" w:hAnsi="Arial" w:cs="Arial"/>
          <w:sz w:val="22"/>
          <w:szCs w:val="22"/>
          <w:lang w:val="en-US"/>
        </w:rPr>
        <w:t> </w:t>
      </w:r>
    </w:p>
    <w:p w14:paraId="6BB2A39E" w14:textId="77777777" w:rsidR="00B72373" w:rsidRPr="00B72373" w:rsidRDefault="00B72373" w:rsidP="00904915">
      <w:pPr>
        <w:numPr>
          <w:ilvl w:val="0"/>
          <w:numId w:val="20"/>
        </w:numPr>
        <w:rPr>
          <w:rFonts w:ascii="Arial" w:eastAsia="Arial" w:hAnsi="Arial" w:cs="Arial"/>
          <w:sz w:val="22"/>
          <w:szCs w:val="22"/>
          <w:lang w:val="en-US"/>
        </w:rPr>
      </w:pPr>
      <w:r w:rsidRPr="00B72373">
        <w:rPr>
          <w:rFonts w:ascii="Arial" w:eastAsia="Arial" w:hAnsi="Arial" w:cs="Arial"/>
          <w:sz w:val="22"/>
          <w:szCs w:val="22"/>
        </w:rPr>
        <w:t>Southend-on-Sea</w:t>
      </w:r>
      <w:r w:rsidRPr="00B72373">
        <w:rPr>
          <w:rFonts w:ascii="Arial" w:eastAsia="Arial" w:hAnsi="Arial" w:cs="Arial"/>
          <w:sz w:val="22"/>
          <w:szCs w:val="22"/>
          <w:lang w:val="en-US"/>
        </w:rPr>
        <w:t> </w:t>
      </w:r>
    </w:p>
    <w:p w14:paraId="3F3BCD13" w14:textId="77777777" w:rsidR="00B72373" w:rsidRPr="00B72373" w:rsidRDefault="00B72373" w:rsidP="00904915">
      <w:pPr>
        <w:numPr>
          <w:ilvl w:val="0"/>
          <w:numId w:val="21"/>
        </w:numPr>
        <w:rPr>
          <w:rFonts w:ascii="Arial" w:eastAsia="Arial" w:hAnsi="Arial" w:cs="Arial"/>
          <w:sz w:val="22"/>
          <w:szCs w:val="22"/>
          <w:lang w:val="en-US"/>
        </w:rPr>
      </w:pPr>
      <w:r w:rsidRPr="00B72373">
        <w:rPr>
          <w:rFonts w:ascii="Arial" w:eastAsia="Arial" w:hAnsi="Arial" w:cs="Arial"/>
          <w:sz w:val="22"/>
          <w:szCs w:val="22"/>
        </w:rPr>
        <w:t>Suffolk</w:t>
      </w:r>
      <w:r w:rsidRPr="00B72373">
        <w:rPr>
          <w:rFonts w:ascii="Arial" w:eastAsia="Arial" w:hAnsi="Arial" w:cs="Arial"/>
          <w:sz w:val="22"/>
          <w:szCs w:val="22"/>
          <w:lang w:val="en-US"/>
        </w:rPr>
        <w:t> </w:t>
      </w:r>
    </w:p>
    <w:p w14:paraId="7437224C" w14:textId="77777777" w:rsidR="00B72373" w:rsidRPr="00B72373" w:rsidRDefault="00B72373" w:rsidP="00904915">
      <w:pPr>
        <w:numPr>
          <w:ilvl w:val="0"/>
          <w:numId w:val="22"/>
        </w:numPr>
        <w:rPr>
          <w:rFonts w:ascii="Arial" w:eastAsia="Arial" w:hAnsi="Arial" w:cs="Arial"/>
          <w:sz w:val="22"/>
          <w:szCs w:val="22"/>
          <w:lang w:val="en-US"/>
        </w:rPr>
      </w:pPr>
      <w:r w:rsidRPr="00B72373">
        <w:rPr>
          <w:rFonts w:ascii="Arial" w:eastAsia="Arial" w:hAnsi="Arial" w:cs="Arial"/>
          <w:sz w:val="22"/>
          <w:szCs w:val="22"/>
        </w:rPr>
        <w:t>Thurrock</w:t>
      </w:r>
    </w:p>
    <w:p w14:paraId="50CD31E6" w14:textId="639333B2" w:rsidR="57664F28" w:rsidRDefault="57664F28" w:rsidP="57664F28">
      <w:pPr>
        <w:rPr>
          <w:rFonts w:ascii="Arial" w:eastAsia="Arial" w:hAnsi="Arial" w:cs="Arial"/>
          <w:sz w:val="22"/>
          <w:szCs w:val="22"/>
        </w:rPr>
      </w:pPr>
    </w:p>
    <w:p w14:paraId="660C2E8E" w14:textId="4F15A35D" w:rsidR="3C48A307" w:rsidRDefault="3C48A307" w:rsidP="57664F28">
      <w:pPr>
        <w:spacing w:before="120" w:after="120"/>
        <w:rPr>
          <w:rFonts w:ascii="Arial" w:eastAsia="Arial" w:hAnsi="Arial" w:cs="Arial"/>
          <w:sz w:val="22"/>
          <w:szCs w:val="22"/>
        </w:rPr>
      </w:pPr>
      <w:r w:rsidRPr="57664F28">
        <w:rPr>
          <w:rFonts w:ascii="Arial" w:eastAsia="Arial" w:hAnsi="Arial" w:cs="Arial"/>
          <w:sz w:val="22"/>
          <w:szCs w:val="22"/>
        </w:rPr>
        <w:t>The LC</w:t>
      </w:r>
      <w:r w:rsidR="003961C8">
        <w:rPr>
          <w:rFonts w:ascii="Arial" w:eastAsia="Arial" w:hAnsi="Arial" w:cs="Arial"/>
          <w:sz w:val="22"/>
          <w:szCs w:val="22"/>
        </w:rPr>
        <w:t>EE</w:t>
      </w:r>
      <w:r w:rsidRPr="57664F28">
        <w:rPr>
          <w:rFonts w:ascii="Arial" w:eastAsia="Arial" w:hAnsi="Arial" w:cs="Arial"/>
          <w:sz w:val="22"/>
          <w:szCs w:val="22"/>
        </w:rPr>
        <w:t xml:space="preserve"> network enables members to give users the best experience possible across the region by pooling resources, skills and expertise. S</w:t>
      </w:r>
      <w:r w:rsidR="5022AAE3" w:rsidRPr="57664F28">
        <w:rPr>
          <w:rFonts w:ascii="Arial" w:eastAsia="Arial" w:hAnsi="Arial" w:cs="Arial"/>
          <w:sz w:val="22"/>
          <w:szCs w:val="22"/>
        </w:rPr>
        <w:t xml:space="preserve">ervices </w:t>
      </w:r>
      <w:r w:rsidR="4C5D20D7" w:rsidRPr="57664F28">
        <w:rPr>
          <w:rFonts w:ascii="Arial" w:eastAsia="Arial" w:hAnsi="Arial" w:cs="Arial"/>
          <w:sz w:val="22"/>
          <w:szCs w:val="22"/>
        </w:rPr>
        <w:t>are delivered</w:t>
      </w:r>
      <w:r w:rsidR="5022AAE3" w:rsidRPr="57664F28">
        <w:rPr>
          <w:rFonts w:ascii="Arial" w:eastAsia="Arial" w:hAnsi="Arial" w:cs="Arial"/>
          <w:sz w:val="22"/>
          <w:szCs w:val="22"/>
        </w:rPr>
        <w:t xml:space="preserve"> by </w:t>
      </w:r>
      <w:r w:rsidR="7980ECB1" w:rsidRPr="57664F28">
        <w:rPr>
          <w:rFonts w:ascii="Arial" w:eastAsia="Arial" w:hAnsi="Arial" w:cs="Arial"/>
          <w:sz w:val="22"/>
          <w:szCs w:val="22"/>
        </w:rPr>
        <w:t xml:space="preserve">a mix of </w:t>
      </w:r>
      <w:r w:rsidR="5022AAE3" w:rsidRPr="57664F28">
        <w:rPr>
          <w:rFonts w:ascii="Arial" w:eastAsia="Arial" w:hAnsi="Arial" w:cs="Arial"/>
          <w:sz w:val="22"/>
          <w:szCs w:val="22"/>
        </w:rPr>
        <w:t>Local Authorities</w:t>
      </w:r>
      <w:r w:rsidR="26621F46" w:rsidRPr="57664F28">
        <w:rPr>
          <w:rFonts w:ascii="Arial" w:eastAsia="Arial" w:hAnsi="Arial" w:cs="Arial"/>
          <w:sz w:val="22"/>
          <w:szCs w:val="22"/>
        </w:rPr>
        <w:t xml:space="preserve"> and Mutual </w:t>
      </w:r>
      <w:r w:rsidR="7B10FD86" w:rsidRPr="57664F28">
        <w:rPr>
          <w:rFonts w:ascii="Arial" w:eastAsia="Arial" w:hAnsi="Arial" w:cs="Arial"/>
          <w:sz w:val="22"/>
          <w:szCs w:val="22"/>
        </w:rPr>
        <w:t>and Limited Companies</w:t>
      </w:r>
      <w:r w:rsidR="26621F46" w:rsidRPr="57664F28">
        <w:rPr>
          <w:rFonts w:ascii="Arial" w:eastAsia="Arial" w:hAnsi="Arial" w:cs="Arial"/>
          <w:sz w:val="22"/>
          <w:szCs w:val="22"/>
        </w:rPr>
        <w:t xml:space="preserve"> with</w:t>
      </w:r>
      <w:r w:rsidR="5022AAE3" w:rsidRPr="57664F28">
        <w:rPr>
          <w:rFonts w:ascii="Arial" w:eastAsia="Arial" w:hAnsi="Arial" w:cs="Arial"/>
          <w:sz w:val="22"/>
          <w:szCs w:val="22"/>
        </w:rPr>
        <w:t xml:space="preserve"> a mix of larger county </w:t>
      </w:r>
      <w:r w:rsidR="36AE8470" w:rsidRPr="57664F28">
        <w:rPr>
          <w:rFonts w:ascii="Arial" w:eastAsia="Arial" w:hAnsi="Arial" w:cs="Arial"/>
          <w:sz w:val="22"/>
          <w:szCs w:val="22"/>
        </w:rPr>
        <w:t>councils, smaller</w:t>
      </w:r>
      <w:r w:rsidR="5022AAE3" w:rsidRPr="57664F28">
        <w:rPr>
          <w:rFonts w:ascii="Arial" w:eastAsia="Arial" w:hAnsi="Arial" w:cs="Arial"/>
          <w:sz w:val="22"/>
          <w:szCs w:val="22"/>
        </w:rPr>
        <w:t xml:space="preserve"> unitary authorities</w:t>
      </w:r>
      <w:r w:rsidR="6D9F0EF1" w:rsidRPr="57664F28">
        <w:rPr>
          <w:rFonts w:ascii="Arial" w:eastAsia="Arial" w:hAnsi="Arial" w:cs="Arial"/>
          <w:sz w:val="22"/>
          <w:szCs w:val="22"/>
        </w:rPr>
        <w:t xml:space="preserve"> and </w:t>
      </w:r>
      <w:r w:rsidR="00475603">
        <w:rPr>
          <w:rFonts w:ascii="Arial" w:eastAsia="Arial" w:hAnsi="Arial" w:cs="Arial"/>
          <w:sz w:val="22"/>
          <w:szCs w:val="22"/>
        </w:rPr>
        <w:t>a</w:t>
      </w:r>
      <w:r w:rsidR="6D9F0EF1" w:rsidRPr="57664F28">
        <w:rPr>
          <w:rFonts w:ascii="Arial" w:eastAsia="Arial" w:hAnsi="Arial" w:cs="Arial"/>
          <w:sz w:val="22"/>
          <w:szCs w:val="22"/>
        </w:rPr>
        <w:t xml:space="preserve"> combined authorit</w:t>
      </w:r>
      <w:r w:rsidR="00E0248D">
        <w:rPr>
          <w:rFonts w:ascii="Arial" w:eastAsia="Arial" w:hAnsi="Arial" w:cs="Arial"/>
          <w:sz w:val="22"/>
          <w:szCs w:val="22"/>
        </w:rPr>
        <w:t>y</w:t>
      </w:r>
      <w:r w:rsidR="5022AAE3" w:rsidRPr="57664F28">
        <w:rPr>
          <w:rFonts w:ascii="Arial" w:eastAsia="Arial" w:hAnsi="Arial" w:cs="Arial"/>
          <w:sz w:val="22"/>
          <w:szCs w:val="22"/>
        </w:rPr>
        <w:t xml:space="preserve">. Together they serve a regional population </w:t>
      </w:r>
      <w:r w:rsidR="650742DD" w:rsidRPr="57664F28">
        <w:rPr>
          <w:rFonts w:ascii="Arial" w:eastAsia="Arial" w:hAnsi="Arial" w:cs="Arial"/>
          <w:sz w:val="22"/>
          <w:szCs w:val="22"/>
        </w:rPr>
        <w:t>of more than</w:t>
      </w:r>
      <w:r w:rsidR="0BDDB976" w:rsidRPr="57664F28">
        <w:rPr>
          <w:rFonts w:ascii="Arial" w:eastAsia="Arial" w:hAnsi="Arial" w:cs="Arial"/>
          <w:sz w:val="22"/>
          <w:szCs w:val="22"/>
        </w:rPr>
        <w:t xml:space="preserve"> </w:t>
      </w:r>
      <w:r w:rsidR="000F1659">
        <w:rPr>
          <w:rFonts w:ascii="Arial" w:eastAsia="Arial" w:hAnsi="Arial" w:cs="Arial"/>
          <w:sz w:val="22"/>
          <w:szCs w:val="22"/>
        </w:rPr>
        <w:t>6</w:t>
      </w:r>
      <w:r w:rsidR="5022AAE3" w:rsidRPr="57664F28">
        <w:rPr>
          <w:rFonts w:ascii="Arial" w:eastAsia="Arial" w:hAnsi="Arial" w:cs="Arial"/>
          <w:sz w:val="22"/>
          <w:szCs w:val="22"/>
        </w:rPr>
        <w:t xml:space="preserve"> million people</w:t>
      </w:r>
      <w:r w:rsidR="000A1D95">
        <w:rPr>
          <w:rFonts w:ascii="Arial" w:eastAsia="Arial" w:hAnsi="Arial" w:cs="Arial"/>
          <w:sz w:val="22"/>
          <w:szCs w:val="22"/>
        </w:rPr>
        <w:t>.</w:t>
      </w:r>
    </w:p>
    <w:p w14:paraId="4277F2F4" w14:textId="73EFEA82" w:rsidR="006B24E1" w:rsidRDefault="5F82A4F8" w:rsidP="5F82A4F8">
      <w:pPr>
        <w:spacing w:before="120" w:after="120"/>
        <w:rPr>
          <w:rFonts w:ascii="Arial" w:eastAsia="Arial" w:hAnsi="Arial" w:cs="Arial"/>
          <w:sz w:val="22"/>
          <w:szCs w:val="22"/>
        </w:rPr>
      </w:pPr>
      <w:r w:rsidRPr="5F82A4F8">
        <w:rPr>
          <w:rFonts w:ascii="Arial" w:eastAsia="Arial" w:hAnsi="Arial" w:cs="Arial"/>
          <w:sz w:val="22"/>
          <w:szCs w:val="22"/>
        </w:rPr>
        <w:t xml:space="preserve">For the purposes of this tender, the group is working together to commission the work, contribute to the project and assess the outputs.  </w:t>
      </w:r>
    </w:p>
    <w:p w14:paraId="33D29C6B" w14:textId="77777777" w:rsidR="002C6B72" w:rsidRDefault="002C6B72" w:rsidP="5F82A4F8">
      <w:pPr>
        <w:spacing w:before="120" w:after="120"/>
        <w:rPr>
          <w:rFonts w:ascii="Arial" w:eastAsia="Arial" w:hAnsi="Arial" w:cs="Arial"/>
          <w:sz w:val="22"/>
          <w:szCs w:val="22"/>
        </w:rPr>
      </w:pPr>
    </w:p>
    <w:p w14:paraId="26C34DBB" w14:textId="17E58812" w:rsidR="006B24E1" w:rsidRPr="00A153CB" w:rsidRDefault="5F82A4F8" w:rsidP="00904915">
      <w:pPr>
        <w:pStyle w:val="ListParagraph"/>
        <w:numPr>
          <w:ilvl w:val="0"/>
          <w:numId w:val="9"/>
        </w:numPr>
        <w:spacing w:before="120" w:after="120"/>
        <w:rPr>
          <w:rFonts w:ascii="Arial" w:eastAsia="Arial" w:hAnsi="Arial" w:cs="Arial"/>
          <w:b/>
          <w:bCs/>
          <w:sz w:val="22"/>
          <w:szCs w:val="22"/>
          <w:lang w:val="en-US"/>
        </w:rPr>
      </w:pPr>
      <w:r w:rsidRPr="5F82A4F8">
        <w:rPr>
          <w:rFonts w:ascii="Arial" w:eastAsia="Arial" w:hAnsi="Arial" w:cs="Arial"/>
          <w:b/>
          <w:bCs/>
          <w:sz w:val="22"/>
          <w:szCs w:val="22"/>
          <w:lang w:val="en-US"/>
        </w:rPr>
        <w:t>OBJECTIVES OF THIS PROJECT</w:t>
      </w:r>
    </w:p>
    <w:p w14:paraId="149EA747" w14:textId="77777777" w:rsidR="00DD366F" w:rsidRPr="00A11CD7" w:rsidRDefault="00DD366F" w:rsidP="57664F28">
      <w:pPr>
        <w:rPr>
          <w:rFonts w:ascii="Arial" w:eastAsia="Arial" w:hAnsi="Arial" w:cs="Arial"/>
          <w:b/>
          <w:bCs/>
          <w:sz w:val="22"/>
          <w:szCs w:val="22"/>
          <w:lang w:val="en-US"/>
        </w:rPr>
      </w:pPr>
    </w:p>
    <w:p w14:paraId="376D08F4" w14:textId="7F7F347D" w:rsidR="00676512" w:rsidRPr="00676512" w:rsidRDefault="00720079" w:rsidP="00676512">
      <w:pPr>
        <w:rPr>
          <w:rFonts w:ascii="Arial" w:eastAsia="Arial" w:hAnsi="Arial" w:cs="Arial"/>
          <w:sz w:val="22"/>
          <w:szCs w:val="22"/>
        </w:rPr>
      </w:pPr>
      <w:r w:rsidRPr="055577D1">
        <w:rPr>
          <w:rFonts w:ascii="Arial" w:eastAsia="Arial" w:hAnsi="Arial" w:cs="Arial"/>
          <w:sz w:val="22"/>
          <w:szCs w:val="22"/>
        </w:rPr>
        <w:t>We are seeking a consultant or organisation</w:t>
      </w:r>
      <w:r w:rsidR="6228D24E" w:rsidRPr="055577D1">
        <w:rPr>
          <w:rFonts w:ascii="Arial" w:eastAsia="Arial" w:hAnsi="Arial" w:cs="Arial"/>
          <w:sz w:val="22"/>
          <w:szCs w:val="22"/>
        </w:rPr>
        <w:t xml:space="preserve"> t</w:t>
      </w:r>
      <w:r w:rsidR="238342BF" w:rsidRPr="055577D1">
        <w:rPr>
          <w:rFonts w:ascii="Arial" w:eastAsia="Arial" w:hAnsi="Arial" w:cs="Arial"/>
          <w:sz w:val="22"/>
          <w:szCs w:val="22"/>
        </w:rPr>
        <w:t>o work with L</w:t>
      </w:r>
      <w:r w:rsidR="71D0BBA3" w:rsidRPr="055577D1">
        <w:rPr>
          <w:rFonts w:ascii="Arial" w:eastAsia="Arial" w:hAnsi="Arial" w:cs="Arial"/>
          <w:sz w:val="22"/>
          <w:szCs w:val="22"/>
        </w:rPr>
        <w:t>C</w:t>
      </w:r>
      <w:r w:rsidR="00D72EA3">
        <w:rPr>
          <w:rFonts w:ascii="Arial" w:eastAsia="Arial" w:hAnsi="Arial" w:cs="Arial"/>
          <w:sz w:val="22"/>
          <w:szCs w:val="22"/>
        </w:rPr>
        <w:t>EE</w:t>
      </w:r>
      <w:r w:rsidR="238342BF" w:rsidRPr="055577D1">
        <w:rPr>
          <w:rFonts w:ascii="Arial" w:eastAsia="Arial" w:hAnsi="Arial" w:cs="Arial"/>
          <w:sz w:val="22"/>
          <w:szCs w:val="22"/>
        </w:rPr>
        <w:t xml:space="preserve"> to</w:t>
      </w:r>
      <w:r w:rsidR="00676512">
        <w:rPr>
          <w:rFonts w:ascii="Avenir LT Std 45 Book" w:hAnsi="Avenir LT Std 45 Book"/>
        </w:rPr>
        <w:t xml:space="preserve"> </w:t>
      </w:r>
      <w:r w:rsidR="00676512" w:rsidRPr="00676512">
        <w:rPr>
          <w:rFonts w:ascii="Arial" w:eastAsia="Arial" w:hAnsi="Arial" w:cs="Arial"/>
          <w:sz w:val="22"/>
          <w:szCs w:val="22"/>
        </w:rPr>
        <w:t>undertake research into all of the EE region</w:t>
      </w:r>
      <w:r w:rsidR="000F350C">
        <w:rPr>
          <w:rFonts w:ascii="Arial" w:eastAsia="Arial" w:hAnsi="Arial" w:cs="Arial"/>
          <w:sz w:val="22"/>
          <w:szCs w:val="22"/>
        </w:rPr>
        <w:t>’</w:t>
      </w:r>
      <w:r w:rsidR="00676512" w:rsidRPr="00676512">
        <w:rPr>
          <w:rFonts w:ascii="Arial" w:eastAsia="Arial" w:hAnsi="Arial" w:cs="Arial"/>
          <w:sz w:val="22"/>
          <w:szCs w:val="22"/>
        </w:rPr>
        <w:t xml:space="preserve">s library services online </w:t>
      </w:r>
      <w:r w:rsidR="000F350C">
        <w:rPr>
          <w:rFonts w:ascii="Arial" w:eastAsia="Arial" w:hAnsi="Arial" w:cs="Arial"/>
          <w:sz w:val="22"/>
          <w:szCs w:val="22"/>
        </w:rPr>
        <w:t xml:space="preserve">adult </w:t>
      </w:r>
      <w:r w:rsidR="00676512" w:rsidRPr="00676512">
        <w:rPr>
          <w:rFonts w:ascii="Arial" w:eastAsia="Arial" w:hAnsi="Arial" w:cs="Arial"/>
          <w:sz w:val="22"/>
          <w:szCs w:val="22"/>
        </w:rPr>
        <w:t xml:space="preserve">skills products to </w:t>
      </w:r>
      <w:r w:rsidR="00FD746A">
        <w:rPr>
          <w:rFonts w:ascii="Arial" w:eastAsia="Arial" w:hAnsi="Arial" w:cs="Arial"/>
          <w:sz w:val="22"/>
          <w:szCs w:val="22"/>
        </w:rPr>
        <w:t>identify</w:t>
      </w:r>
      <w:r w:rsidR="00676512" w:rsidRPr="00676512">
        <w:rPr>
          <w:rFonts w:ascii="Arial" w:eastAsia="Arial" w:hAnsi="Arial" w:cs="Arial"/>
          <w:sz w:val="22"/>
          <w:szCs w:val="22"/>
        </w:rPr>
        <w:t>;</w:t>
      </w:r>
    </w:p>
    <w:p w14:paraId="6CFD3A33" w14:textId="43A9CCA3" w:rsidR="00676512" w:rsidRPr="00676512" w:rsidRDefault="00676512" w:rsidP="00904915">
      <w:pPr>
        <w:pStyle w:val="ListParagraph"/>
        <w:numPr>
          <w:ilvl w:val="0"/>
          <w:numId w:val="23"/>
        </w:numPr>
        <w:rPr>
          <w:rFonts w:ascii="Arial" w:eastAsia="Arial" w:hAnsi="Arial" w:cs="Arial"/>
          <w:sz w:val="22"/>
          <w:szCs w:val="22"/>
        </w:rPr>
      </w:pPr>
      <w:r w:rsidRPr="00676512">
        <w:rPr>
          <w:rFonts w:ascii="Arial" w:eastAsia="Arial" w:hAnsi="Arial" w:cs="Arial"/>
          <w:sz w:val="22"/>
          <w:szCs w:val="22"/>
        </w:rPr>
        <w:t xml:space="preserve">Reach and effectiveness of the </w:t>
      </w:r>
      <w:r w:rsidR="00FD746A">
        <w:rPr>
          <w:rFonts w:ascii="Arial" w:eastAsia="Arial" w:hAnsi="Arial" w:cs="Arial"/>
          <w:sz w:val="22"/>
          <w:szCs w:val="22"/>
        </w:rPr>
        <w:t xml:space="preserve">current </w:t>
      </w:r>
      <w:r w:rsidRPr="00676512">
        <w:rPr>
          <w:rFonts w:ascii="Arial" w:eastAsia="Arial" w:hAnsi="Arial" w:cs="Arial"/>
          <w:sz w:val="22"/>
          <w:szCs w:val="22"/>
        </w:rPr>
        <w:t xml:space="preserve">online </w:t>
      </w:r>
      <w:r w:rsidR="00873AEF">
        <w:rPr>
          <w:rFonts w:ascii="Arial" w:eastAsia="Arial" w:hAnsi="Arial" w:cs="Arial"/>
          <w:sz w:val="22"/>
          <w:szCs w:val="22"/>
        </w:rPr>
        <w:t>adult skills</w:t>
      </w:r>
      <w:r w:rsidRPr="00676512">
        <w:rPr>
          <w:rFonts w:ascii="Arial" w:eastAsia="Arial" w:hAnsi="Arial" w:cs="Arial"/>
          <w:sz w:val="22"/>
          <w:szCs w:val="22"/>
        </w:rPr>
        <w:t xml:space="preserve"> resources with regard to target audiences</w:t>
      </w:r>
      <w:r w:rsidR="00FD746A">
        <w:rPr>
          <w:rFonts w:ascii="Arial" w:eastAsia="Arial" w:hAnsi="Arial" w:cs="Arial"/>
          <w:sz w:val="22"/>
          <w:szCs w:val="22"/>
        </w:rPr>
        <w:t xml:space="preserve"> in the 11 LCEE public library services.</w:t>
      </w:r>
    </w:p>
    <w:p w14:paraId="49AEB442" w14:textId="75A043D8" w:rsidR="00676512" w:rsidRPr="00676512" w:rsidRDefault="00676512" w:rsidP="00904915">
      <w:pPr>
        <w:pStyle w:val="ListParagraph"/>
        <w:numPr>
          <w:ilvl w:val="0"/>
          <w:numId w:val="23"/>
        </w:numPr>
        <w:rPr>
          <w:rFonts w:ascii="Arial" w:eastAsia="Arial" w:hAnsi="Arial" w:cs="Arial"/>
          <w:sz w:val="22"/>
          <w:szCs w:val="22"/>
        </w:rPr>
      </w:pPr>
      <w:r w:rsidRPr="00676512">
        <w:rPr>
          <w:rFonts w:ascii="Arial" w:eastAsia="Arial" w:hAnsi="Arial" w:cs="Arial"/>
          <w:sz w:val="22"/>
          <w:szCs w:val="22"/>
        </w:rPr>
        <w:t>Relative costs of each service</w:t>
      </w:r>
      <w:r w:rsidR="00873AEF">
        <w:rPr>
          <w:rFonts w:ascii="Arial" w:eastAsia="Arial" w:hAnsi="Arial" w:cs="Arial"/>
          <w:sz w:val="22"/>
          <w:szCs w:val="22"/>
        </w:rPr>
        <w:t>’</w:t>
      </w:r>
      <w:r w:rsidRPr="00676512">
        <w:rPr>
          <w:rFonts w:ascii="Arial" w:eastAsia="Arial" w:hAnsi="Arial" w:cs="Arial"/>
          <w:sz w:val="22"/>
          <w:szCs w:val="22"/>
        </w:rPr>
        <w:t xml:space="preserve">s provision to </w:t>
      </w:r>
      <w:r w:rsidR="00842D0B">
        <w:rPr>
          <w:rFonts w:ascii="Arial" w:eastAsia="Arial" w:hAnsi="Arial" w:cs="Arial"/>
          <w:sz w:val="22"/>
          <w:szCs w:val="22"/>
        </w:rPr>
        <w:t>produce</w:t>
      </w:r>
      <w:r w:rsidRPr="00676512">
        <w:rPr>
          <w:rFonts w:ascii="Arial" w:eastAsia="Arial" w:hAnsi="Arial" w:cs="Arial"/>
          <w:sz w:val="22"/>
          <w:szCs w:val="22"/>
        </w:rPr>
        <w:t xml:space="preserve"> comparator data</w:t>
      </w:r>
      <w:r w:rsidR="00822049">
        <w:rPr>
          <w:rFonts w:ascii="Arial" w:eastAsia="Arial" w:hAnsi="Arial" w:cs="Arial"/>
          <w:sz w:val="22"/>
          <w:szCs w:val="22"/>
        </w:rPr>
        <w:t xml:space="preserve"> re effectiveness</w:t>
      </w:r>
      <w:r w:rsidRPr="00676512">
        <w:rPr>
          <w:rFonts w:ascii="Arial" w:eastAsia="Arial" w:hAnsi="Arial" w:cs="Arial"/>
          <w:sz w:val="22"/>
          <w:szCs w:val="22"/>
        </w:rPr>
        <w:t xml:space="preserve"> </w:t>
      </w:r>
    </w:p>
    <w:p w14:paraId="4E461A06" w14:textId="77777777" w:rsidR="00676512" w:rsidRPr="00676512" w:rsidRDefault="00676512" w:rsidP="00904915">
      <w:pPr>
        <w:pStyle w:val="ListParagraph"/>
        <w:numPr>
          <w:ilvl w:val="0"/>
          <w:numId w:val="23"/>
        </w:numPr>
        <w:rPr>
          <w:rFonts w:ascii="Arial" w:eastAsia="Arial" w:hAnsi="Arial" w:cs="Arial"/>
          <w:sz w:val="22"/>
          <w:szCs w:val="22"/>
        </w:rPr>
      </w:pPr>
      <w:r w:rsidRPr="00676512">
        <w:rPr>
          <w:rFonts w:ascii="Arial" w:eastAsia="Arial" w:hAnsi="Arial" w:cs="Arial"/>
          <w:sz w:val="22"/>
          <w:szCs w:val="22"/>
        </w:rPr>
        <w:lastRenderedPageBreak/>
        <w:t>Good practice regarding promotion and partnership working re adult skills</w:t>
      </w:r>
    </w:p>
    <w:p w14:paraId="72612E0B" w14:textId="77777777" w:rsidR="00676512" w:rsidRPr="00676512" w:rsidRDefault="00676512" w:rsidP="00904915">
      <w:pPr>
        <w:pStyle w:val="ListParagraph"/>
        <w:numPr>
          <w:ilvl w:val="0"/>
          <w:numId w:val="23"/>
        </w:numPr>
        <w:rPr>
          <w:rFonts w:ascii="Arial" w:eastAsia="Arial" w:hAnsi="Arial" w:cs="Arial"/>
          <w:sz w:val="22"/>
          <w:szCs w:val="22"/>
        </w:rPr>
      </w:pPr>
      <w:r w:rsidRPr="00676512">
        <w:rPr>
          <w:rFonts w:ascii="Arial" w:eastAsia="Arial" w:hAnsi="Arial" w:cs="Arial"/>
          <w:sz w:val="22"/>
          <w:szCs w:val="22"/>
        </w:rPr>
        <w:t>Regional needs regarding adult skills especially around work readiness</w:t>
      </w:r>
    </w:p>
    <w:p w14:paraId="15306258" w14:textId="09821DA6" w:rsidR="00676512" w:rsidRPr="00676512" w:rsidRDefault="00676512" w:rsidP="00904915">
      <w:pPr>
        <w:pStyle w:val="ListParagraph"/>
        <w:numPr>
          <w:ilvl w:val="0"/>
          <w:numId w:val="23"/>
        </w:numPr>
        <w:rPr>
          <w:rFonts w:ascii="Arial" w:eastAsia="Arial" w:hAnsi="Arial" w:cs="Arial"/>
          <w:sz w:val="22"/>
          <w:szCs w:val="22"/>
        </w:rPr>
      </w:pPr>
      <w:r w:rsidRPr="00676512">
        <w:rPr>
          <w:rFonts w:ascii="Arial" w:eastAsia="Arial" w:hAnsi="Arial" w:cs="Arial"/>
          <w:sz w:val="22"/>
          <w:szCs w:val="22"/>
        </w:rPr>
        <w:t xml:space="preserve">Potential partner organisations </w:t>
      </w:r>
      <w:r w:rsidR="009B0394">
        <w:rPr>
          <w:rFonts w:ascii="Arial" w:eastAsia="Arial" w:hAnsi="Arial" w:cs="Arial"/>
          <w:sz w:val="22"/>
          <w:szCs w:val="22"/>
        </w:rPr>
        <w:t>who</w:t>
      </w:r>
      <w:r w:rsidRPr="00676512">
        <w:rPr>
          <w:rFonts w:ascii="Arial" w:eastAsia="Arial" w:hAnsi="Arial" w:cs="Arial"/>
          <w:sz w:val="22"/>
          <w:szCs w:val="22"/>
        </w:rPr>
        <w:t xml:space="preserve"> could be approached to work with libraries for mutual benefit in </w:t>
      </w:r>
      <w:r w:rsidR="00DD6E69">
        <w:rPr>
          <w:rFonts w:ascii="Arial" w:eastAsia="Arial" w:hAnsi="Arial" w:cs="Arial"/>
          <w:sz w:val="22"/>
          <w:szCs w:val="22"/>
        </w:rPr>
        <w:t>the area</w:t>
      </w:r>
      <w:r w:rsidRPr="00676512">
        <w:rPr>
          <w:rFonts w:ascii="Arial" w:eastAsia="Arial" w:hAnsi="Arial" w:cs="Arial"/>
          <w:sz w:val="22"/>
          <w:szCs w:val="22"/>
        </w:rPr>
        <w:t xml:space="preserve"> </w:t>
      </w:r>
      <w:r w:rsidR="009B0394">
        <w:rPr>
          <w:rFonts w:ascii="Arial" w:eastAsia="Arial" w:hAnsi="Arial" w:cs="Arial"/>
          <w:sz w:val="22"/>
          <w:szCs w:val="22"/>
        </w:rPr>
        <w:t xml:space="preserve">of adult skills development </w:t>
      </w:r>
      <w:r w:rsidR="00DD6E69">
        <w:rPr>
          <w:rFonts w:ascii="Arial" w:eastAsia="Arial" w:hAnsi="Arial" w:cs="Arial"/>
          <w:sz w:val="22"/>
          <w:szCs w:val="22"/>
        </w:rPr>
        <w:t xml:space="preserve">and </w:t>
      </w:r>
      <w:r w:rsidR="009B0394">
        <w:rPr>
          <w:rFonts w:ascii="Arial" w:eastAsia="Arial" w:hAnsi="Arial" w:cs="Arial"/>
          <w:sz w:val="22"/>
          <w:szCs w:val="22"/>
        </w:rPr>
        <w:t>work readiness.</w:t>
      </w:r>
    </w:p>
    <w:p w14:paraId="70F0A75E" w14:textId="10E10CA7" w:rsidR="00720079" w:rsidRPr="00DD6E69" w:rsidRDefault="00676512" w:rsidP="00904915">
      <w:pPr>
        <w:pStyle w:val="ListParagraph"/>
        <w:numPr>
          <w:ilvl w:val="0"/>
          <w:numId w:val="23"/>
        </w:numPr>
        <w:rPr>
          <w:rFonts w:ascii="Arial" w:eastAsia="Arial" w:hAnsi="Arial" w:cs="Arial"/>
          <w:sz w:val="22"/>
          <w:szCs w:val="22"/>
        </w:rPr>
      </w:pPr>
      <w:r w:rsidRPr="00DD6E69">
        <w:rPr>
          <w:rFonts w:ascii="Arial" w:eastAsia="Arial" w:hAnsi="Arial" w:cs="Arial"/>
          <w:sz w:val="22"/>
          <w:szCs w:val="22"/>
        </w:rPr>
        <w:t xml:space="preserve">Future funding streams that libraries could </w:t>
      </w:r>
      <w:r w:rsidR="00DD6E69">
        <w:rPr>
          <w:rFonts w:ascii="Arial" w:eastAsia="Arial" w:hAnsi="Arial" w:cs="Arial"/>
          <w:sz w:val="22"/>
          <w:szCs w:val="22"/>
        </w:rPr>
        <w:t xml:space="preserve">consider either bidding for regionally or </w:t>
      </w:r>
      <w:r w:rsidR="00900018">
        <w:rPr>
          <w:rFonts w:ascii="Arial" w:eastAsia="Arial" w:hAnsi="Arial" w:cs="Arial"/>
          <w:sz w:val="22"/>
          <w:szCs w:val="22"/>
        </w:rPr>
        <w:t>working developing a bid with a partner organisation.</w:t>
      </w:r>
    </w:p>
    <w:p w14:paraId="4A601179" w14:textId="77777777" w:rsidR="00042F3F" w:rsidRPr="00042F3F" w:rsidRDefault="00042F3F" w:rsidP="57664F28">
      <w:pPr>
        <w:rPr>
          <w:rFonts w:ascii="Arial" w:eastAsia="Arial" w:hAnsi="Arial" w:cs="Arial"/>
          <w:sz w:val="22"/>
          <w:szCs w:val="22"/>
          <w:lang w:val="en-US"/>
        </w:rPr>
      </w:pPr>
    </w:p>
    <w:p w14:paraId="4116FB07" w14:textId="4C8AC807" w:rsidR="00583AF2" w:rsidRDefault="44231EEA" w:rsidP="57664F28">
      <w:pPr>
        <w:rPr>
          <w:rFonts w:ascii="Arial" w:eastAsia="Arial" w:hAnsi="Arial" w:cs="Arial"/>
          <w:b/>
          <w:bCs/>
          <w:sz w:val="22"/>
          <w:szCs w:val="22"/>
        </w:rPr>
      </w:pPr>
      <w:r w:rsidRPr="57664F28">
        <w:rPr>
          <w:rFonts w:ascii="Arial" w:eastAsia="Arial" w:hAnsi="Arial" w:cs="Arial"/>
          <w:b/>
          <w:bCs/>
          <w:sz w:val="22"/>
          <w:szCs w:val="22"/>
        </w:rPr>
        <w:t>The work</w:t>
      </w:r>
    </w:p>
    <w:p w14:paraId="1127CB21" w14:textId="5456182E" w:rsidR="00583AF2" w:rsidRDefault="00B303CF" w:rsidP="00904915">
      <w:pPr>
        <w:pStyle w:val="ListParagraph"/>
        <w:numPr>
          <w:ilvl w:val="0"/>
          <w:numId w:val="6"/>
        </w:numPr>
        <w:rPr>
          <w:rFonts w:ascii="Arial" w:eastAsia="Arial" w:hAnsi="Arial" w:cs="Arial"/>
          <w:sz w:val="22"/>
          <w:szCs w:val="22"/>
        </w:rPr>
      </w:pPr>
      <w:r>
        <w:rPr>
          <w:rFonts w:ascii="Arial" w:eastAsia="Arial" w:hAnsi="Arial" w:cs="Arial"/>
          <w:sz w:val="22"/>
          <w:szCs w:val="22"/>
        </w:rPr>
        <w:t xml:space="preserve">To develop a </w:t>
      </w:r>
      <w:r w:rsidR="00985C08">
        <w:rPr>
          <w:rFonts w:ascii="Arial" w:eastAsia="Arial" w:hAnsi="Arial" w:cs="Arial"/>
          <w:sz w:val="22"/>
          <w:szCs w:val="22"/>
        </w:rPr>
        <w:t>survey</w:t>
      </w:r>
      <w:r w:rsidR="00F57C66">
        <w:rPr>
          <w:rFonts w:ascii="Arial" w:eastAsia="Arial" w:hAnsi="Arial" w:cs="Arial"/>
          <w:sz w:val="22"/>
          <w:szCs w:val="22"/>
        </w:rPr>
        <w:t>/</w:t>
      </w:r>
      <w:r w:rsidR="00985C08">
        <w:rPr>
          <w:rFonts w:ascii="Arial" w:eastAsia="Arial" w:hAnsi="Arial" w:cs="Arial"/>
          <w:sz w:val="22"/>
          <w:szCs w:val="22"/>
        </w:rPr>
        <w:t xml:space="preserve">questionnaire to </w:t>
      </w:r>
      <w:r w:rsidR="00F57C66">
        <w:rPr>
          <w:rFonts w:ascii="Arial" w:eastAsia="Arial" w:hAnsi="Arial" w:cs="Arial"/>
          <w:sz w:val="22"/>
          <w:szCs w:val="22"/>
        </w:rPr>
        <w:t xml:space="preserve">distribute to relevant service leads in each EE </w:t>
      </w:r>
      <w:r w:rsidR="001B2671">
        <w:rPr>
          <w:rFonts w:ascii="Arial" w:eastAsia="Arial" w:hAnsi="Arial" w:cs="Arial"/>
          <w:sz w:val="22"/>
          <w:szCs w:val="22"/>
        </w:rPr>
        <w:t>Libra</w:t>
      </w:r>
      <w:r w:rsidR="00566F51">
        <w:rPr>
          <w:rFonts w:ascii="Arial" w:eastAsia="Arial" w:hAnsi="Arial" w:cs="Arial"/>
          <w:sz w:val="22"/>
          <w:szCs w:val="22"/>
        </w:rPr>
        <w:t>r</w:t>
      </w:r>
      <w:r w:rsidR="001B2671">
        <w:rPr>
          <w:rFonts w:ascii="Arial" w:eastAsia="Arial" w:hAnsi="Arial" w:cs="Arial"/>
          <w:sz w:val="22"/>
          <w:szCs w:val="22"/>
        </w:rPr>
        <w:t xml:space="preserve">y service to establish their (if any) current </w:t>
      </w:r>
      <w:r w:rsidR="00910FA9">
        <w:rPr>
          <w:rFonts w:ascii="Arial" w:eastAsia="Arial" w:hAnsi="Arial" w:cs="Arial"/>
          <w:sz w:val="22"/>
          <w:szCs w:val="22"/>
        </w:rPr>
        <w:t xml:space="preserve">provision for hard and soft skills development for </w:t>
      </w:r>
      <w:r w:rsidR="00FD6C2B">
        <w:rPr>
          <w:rFonts w:ascii="Arial" w:eastAsia="Arial" w:hAnsi="Arial" w:cs="Arial"/>
          <w:sz w:val="22"/>
          <w:szCs w:val="22"/>
        </w:rPr>
        <w:t>library patrons</w:t>
      </w:r>
      <w:r w:rsidR="00092455">
        <w:rPr>
          <w:rFonts w:ascii="Arial" w:eastAsia="Arial" w:hAnsi="Arial" w:cs="Arial"/>
          <w:sz w:val="22"/>
          <w:szCs w:val="22"/>
        </w:rPr>
        <w:t>, and its effectiveness with target groups.</w:t>
      </w:r>
    </w:p>
    <w:p w14:paraId="61502DF3" w14:textId="28A3D53C" w:rsidR="00583AF2" w:rsidRDefault="00FD6C2B" w:rsidP="00904915">
      <w:pPr>
        <w:pStyle w:val="ListParagraph"/>
        <w:numPr>
          <w:ilvl w:val="0"/>
          <w:numId w:val="6"/>
        </w:numPr>
        <w:rPr>
          <w:rFonts w:ascii="Arial" w:eastAsia="Arial" w:hAnsi="Arial" w:cs="Arial"/>
          <w:sz w:val="22"/>
          <w:szCs w:val="22"/>
        </w:rPr>
      </w:pPr>
      <w:r>
        <w:rPr>
          <w:rFonts w:ascii="Arial" w:eastAsia="Arial" w:hAnsi="Arial" w:cs="Arial"/>
          <w:sz w:val="22"/>
          <w:szCs w:val="22"/>
        </w:rPr>
        <w:t xml:space="preserve">To </w:t>
      </w:r>
      <w:r w:rsidR="00092455">
        <w:rPr>
          <w:rFonts w:ascii="Arial" w:eastAsia="Arial" w:hAnsi="Arial" w:cs="Arial"/>
          <w:sz w:val="22"/>
          <w:szCs w:val="22"/>
        </w:rPr>
        <w:t xml:space="preserve">analyse </w:t>
      </w:r>
      <w:r w:rsidR="00791FD1">
        <w:rPr>
          <w:rFonts w:ascii="Arial" w:eastAsia="Arial" w:hAnsi="Arial" w:cs="Arial"/>
          <w:sz w:val="22"/>
          <w:szCs w:val="22"/>
        </w:rPr>
        <w:t>and compare the data to establish any best practice</w:t>
      </w:r>
      <w:r w:rsidR="00D66A69">
        <w:rPr>
          <w:rFonts w:ascii="Arial" w:eastAsia="Arial" w:hAnsi="Arial" w:cs="Arial"/>
          <w:sz w:val="22"/>
          <w:szCs w:val="22"/>
        </w:rPr>
        <w:t xml:space="preserve"> examples</w:t>
      </w:r>
      <w:r w:rsidR="005C59FE">
        <w:rPr>
          <w:rFonts w:ascii="Arial" w:eastAsia="Arial" w:hAnsi="Arial" w:cs="Arial"/>
          <w:sz w:val="22"/>
          <w:szCs w:val="22"/>
        </w:rPr>
        <w:t xml:space="preserve"> re</w:t>
      </w:r>
      <w:r w:rsidR="006A41D6">
        <w:rPr>
          <w:rFonts w:ascii="Arial" w:eastAsia="Arial" w:hAnsi="Arial" w:cs="Arial"/>
          <w:sz w:val="22"/>
          <w:szCs w:val="22"/>
        </w:rPr>
        <w:t xml:space="preserve"> costs</w:t>
      </w:r>
      <w:r w:rsidR="005C59FE">
        <w:rPr>
          <w:rFonts w:ascii="Arial" w:eastAsia="Arial" w:hAnsi="Arial" w:cs="Arial"/>
          <w:sz w:val="22"/>
          <w:szCs w:val="22"/>
        </w:rPr>
        <w:t>, impact</w:t>
      </w:r>
      <w:r w:rsidR="006A41D6">
        <w:rPr>
          <w:rFonts w:ascii="Arial" w:eastAsia="Arial" w:hAnsi="Arial" w:cs="Arial"/>
          <w:sz w:val="22"/>
          <w:szCs w:val="22"/>
        </w:rPr>
        <w:t xml:space="preserve"> </w:t>
      </w:r>
      <w:r w:rsidR="008C01D2">
        <w:rPr>
          <w:rFonts w:ascii="Arial" w:eastAsia="Arial" w:hAnsi="Arial" w:cs="Arial"/>
          <w:sz w:val="22"/>
          <w:szCs w:val="22"/>
        </w:rPr>
        <w:t xml:space="preserve">and </w:t>
      </w:r>
      <w:r w:rsidR="005C59FE">
        <w:rPr>
          <w:rFonts w:ascii="Arial" w:eastAsia="Arial" w:hAnsi="Arial" w:cs="Arial"/>
          <w:sz w:val="22"/>
          <w:szCs w:val="22"/>
        </w:rPr>
        <w:t xml:space="preserve">any partnership arrangements </w:t>
      </w:r>
      <w:r w:rsidR="00923F15">
        <w:rPr>
          <w:rFonts w:ascii="Arial" w:eastAsia="Arial" w:hAnsi="Arial" w:cs="Arial"/>
          <w:sz w:val="22"/>
          <w:szCs w:val="22"/>
        </w:rPr>
        <w:t xml:space="preserve">which aid </w:t>
      </w:r>
      <w:r w:rsidR="005C59FE">
        <w:rPr>
          <w:rFonts w:ascii="Arial" w:eastAsia="Arial" w:hAnsi="Arial" w:cs="Arial"/>
          <w:sz w:val="22"/>
          <w:szCs w:val="22"/>
        </w:rPr>
        <w:t xml:space="preserve">deployment and </w:t>
      </w:r>
      <w:r w:rsidR="00923F15">
        <w:rPr>
          <w:rFonts w:ascii="Arial" w:eastAsia="Arial" w:hAnsi="Arial" w:cs="Arial"/>
          <w:sz w:val="22"/>
          <w:szCs w:val="22"/>
        </w:rPr>
        <w:t>reach.</w:t>
      </w:r>
    </w:p>
    <w:p w14:paraId="4C6DC716" w14:textId="39A1526C" w:rsidR="006C2E29" w:rsidRDefault="006C2E29" w:rsidP="00904915">
      <w:pPr>
        <w:pStyle w:val="ListParagraph"/>
        <w:numPr>
          <w:ilvl w:val="0"/>
          <w:numId w:val="6"/>
        </w:numPr>
        <w:rPr>
          <w:rFonts w:ascii="Arial" w:eastAsia="Arial" w:hAnsi="Arial" w:cs="Arial"/>
          <w:sz w:val="22"/>
          <w:szCs w:val="22"/>
        </w:rPr>
      </w:pPr>
      <w:r>
        <w:rPr>
          <w:rFonts w:ascii="Arial" w:eastAsia="Arial" w:hAnsi="Arial" w:cs="Arial"/>
          <w:sz w:val="22"/>
          <w:szCs w:val="22"/>
        </w:rPr>
        <w:t>To do sample fieldwork based on these examples provided by the LCEE members to test and check impact of their provision with end users.</w:t>
      </w:r>
    </w:p>
    <w:p w14:paraId="11F4CCD1" w14:textId="149878C4" w:rsidR="00566F51" w:rsidRDefault="00566F51" w:rsidP="00904915">
      <w:pPr>
        <w:pStyle w:val="ListParagraph"/>
        <w:numPr>
          <w:ilvl w:val="0"/>
          <w:numId w:val="6"/>
        </w:numPr>
        <w:rPr>
          <w:rFonts w:ascii="Arial" w:eastAsia="Arial" w:hAnsi="Arial" w:cs="Arial"/>
          <w:sz w:val="22"/>
          <w:szCs w:val="22"/>
        </w:rPr>
      </w:pPr>
      <w:r>
        <w:rPr>
          <w:rFonts w:ascii="Arial" w:eastAsia="Arial" w:hAnsi="Arial" w:cs="Arial"/>
          <w:sz w:val="22"/>
          <w:szCs w:val="22"/>
        </w:rPr>
        <w:t xml:space="preserve">To do a </w:t>
      </w:r>
      <w:r w:rsidR="00D73B6A">
        <w:rPr>
          <w:rFonts w:ascii="Arial" w:eastAsia="Arial" w:hAnsi="Arial" w:cs="Arial"/>
          <w:sz w:val="22"/>
          <w:szCs w:val="22"/>
        </w:rPr>
        <w:t xml:space="preserve">national </w:t>
      </w:r>
      <w:r w:rsidR="00970A1F">
        <w:rPr>
          <w:rFonts w:ascii="Arial" w:eastAsia="Arial" w:hAnsi="Arial" w:cs="Arial"/>
          <w:sz w:val="22"/>
          <w:szCs w:val="22"/>
        </w:rPr>
        <w:t xml:space="preserve">best practice </w:t>
      </w:r>
      <w:r w:rsidR="00D73B6A">
        <w:rPr>
          <w:rFonts w:ascii="Arial" w:eastAsia="Arial" w:hAnsi="Arial" w:cs="Arial"/>
          <w:sz w:val="22"/>
          <w:szCs w:val="22"/>
        </w:rPr>
        <w:t>examples and solutions</w:t>
      </w:r>
      <w:r w:rsidR="00D20501">
        <w:rPr>
          <w:rFonts w:ascii="Arial" w:eastAsia="Arial" w:hAnsi="Arial" w:cs="Arial"/>
          <w:sz w:val="22"/>
          <w:szCs w:val="22"/>
        </w:rPr>
        <w:t xml:space="preserve"> that may not be currently present in the region.</w:t>
      </w:r>
    </w:p>
    <w:p w14:paraId="4429F203" w14:textId="7971FB3A" w:rsidR="004364DD" w:rsidRDefault="00893B63" w:rsidP="00904915">
      <w:pPr>
        <w:pStyle w:val="ListParagraph"/>
        <w:numPr>
          <w:ilvl w:val="0"/>
          <w:numId w:val="6"/>
        </w:numPr>
        <w:rPr>
          <w:rFonts w:ascii="Arial" w:eastAsia="Arial" w:hAnsi="Arial" w:cs="Arial"/>
          <w:sz w:val="22"/>
          <w:szCs w:val="22"/>
        </w:rPr>
      </w:pPr>
      <w:r>
        <w:rPr>
          <w:rFonts w:ascii="Arial" w:eastAsia="Arial" w:hAnsi="Arial" w:cs="Arial"/>
          <w:sz w:val="22"/>
          <w:szCs w:val="22"/>
        </w:rPr>
        <w:t>To research the region</w:t>
      </w:r>
      <w:r w:rsidR="006C2E29">
        <w:rPr>
          <w:rFonts w:ascii="Arial" w:eastAsia="Arial" w:hAnsi="Arial" w:cs="Arial"/>
          <w:sz w:val="22"/>
          <w:szCs w:val="22"/>
        </w:rPr>
        <w:t>’</w:t>
      </w:r>
      <w:r>
        <w:rPr>
          <w:rFonts w:ascii="Arial" w:eastAsia="Arial" w:hAnsi="Arial" w:cs="Arial"/>
          <w:sz w:val="22"/>
          <w:szCs w:val="22"/>
        </w:rPr>
        <w:t>s strategic needs and</w:t>
      </w:r>
      <w:r w:rsidR="000608D8">
        <w:rPr>
          <w:rFonts w:ascii="Arial" w:eastAsia="Arial" w:hAnsi="Arial" w:cs="Arial"/>
          <w:sz w:val="22"/>
          <w:szCs w:val="22"/>
        </w:rPr>
        <w:t xml:space="preserve"> horizon scan emerging opportunities either with national or regional initiatives where libraries </w:t>
      </w:r>
      <w:r w:rsidR="00AC75A2">
        <w:rPr>
          <w:rFonts w:ascii="Arial" w:eastAsia="Arial" w:hAnsi="Arial" w:cs="Arial"/>
          <w:sz w:val="22"/>
          <w:szCs w:val="22"/>
        </w:rPr>
        <w:t xml:space="preserve">can provide access </w:t>
      </w:r>
      <w:r w:rsidR="008D141B">
        <w:rPr>
          <w:rFonts w:ascii="Arial" w:eastAsia="Arial" w:hAnsi="Arial" w:cs="Arial"/>
          <w:sz w:val="22"/>
          <w:szCs w:val="22"/>
        </w:rPr>
        <w:t xml:space="preserve">pathway </w:t>
      </w:r>
      <w:r w:rsidR="00E2130B">
        <w:rPr>
          <w:rFonts w:ascii="Arial" w:eastAsia="Arial" w:hAnsi="Arial" w:cs="Arial"/>
          <w:sz w:val="22"/>
          <w:szCs w:val="22"/>
        </w:rPr>
        <w:t>for</w:t>
      </w:r>
      <w:r w:rsidR="00AC75A2">
        <w:rPr>
          <w:rFonts w:ascii="Arial" w:eastAsia="Arial" w:hAnsi="Arial" w:cs="Arial"/>
          <w:sz w:val="22"/>
          <w:szCs w:val="22"/>
        </w:rPr>
        <w:t xml:space="preserve"> individuals </w:t>
      </w:r>
      <w:r w:rsidR="00E2130B">
        <w:rPr>
          <w:rFonts w:ascii="Arial" w:eastAsia="Arial" w:hAnsi="Arial" w:cs="Arial"/>
          <w:sz w:val="22"/>
          <w:szCs w:val="22"/>
        </w:rPr>
        <w:t>seeking to enhance their skills.</w:t>
      </w:r>
    </w:p>
    <w:p w14:paraId="4DDAAE89" w14:textId="789232B9" w:rsidR="00583AF2" w:rsidRDefault="00583AF2" w:rsidP="57664F28">
      <w:pPr>
        <w:rPr>
          <w:rFonts w:ascii="Arial" w:eastAsia="Arial" w:hAnsi="Arial" w:cs="Arial"/>
          <w:sz w:val="22"/>
          <w:szCs w:val="22"/>
        </w:rPr>
      </w:pPr>
    </w:p>
    <w:p w14:paraId="2272088E" w14:textId="48BD9BF3" w:rsidR="00583AF2" w:rsidRDefault="44231EEA" w:rsidP="57664F28">
      <w:pPr>
        <w:rPr>
          <w:rFonts w:ascii="Arial" w:eastAsia="Arial" w:hAnsi="Arial" w:cs="Arial"/>
          <w:sz w:val="22"/>
          <w:szCs w:val="22"/>
        </w:rPr>
      </w:pPr>
      <w:r w:rsidRPr="57664F28">
        <w:rPr>
          <w:rFonts w:ascii="Arial" w:eastAsia="Arial" w:hAnsi="Arial" w:cs="Arial"/>
          <w:b/>
          <w:bCs/>
          <w:sz w:val="22"/>
          <w:szCs w:val="22"/>
        </w:rPr>
        <w:t>Outputs</w:t>
      </w:r>
    </w:p>
    <w:p w14:paraId="10E596A4" w14:textId="1E8BA2B2" w:rsidR="00BC71EC" w:rsidRDefault="00BC71EC" w:rsidP="00904915">
      <w:pPr>
        <w:pStyle w:val="ListParagraph"/>
        <w:numPr>
          <w:ilvl w:val="0"/>
          <w:numId w:val="5"/>
        </w:numPr>
        <w:rPr>
          <w:rFonts w:ascii="Arial" w:eastAsia="Arial" w:hAnsi="Arial" w:cs="Arial"/>
          <w:sz w:val="22"/>
          <w:szCs w:val="22"/>
        </w:rPr>
      </w:pPr>
      <w:r w:rsidRPr="005222CD">
        <w:rPr>
          <w:rFonts w:ascii="Arial" w:eastAsia="Arial" w:hAnsi="Arial" w:cs="Arial"/>
          <w:b/>
          <w:bCs/>
          <w:sz w:val="22"/>
          <w:szCs w:val="22"/>
        </w:rPr>
        <w:t>Produce a report,</w:t>
      </w:r>
      <w:r>
        <w:rPr>
          <w:rFonts w:ascii="Arial" w:eastAsia="Arial" w:hAnsi="Arial" w:cs="Arial"/>
          <w:sz w:val="22"/>
          <w:szCs w:val="22"/>
        </w:rPr>
        <w:t xml:space="preserve"> backed up with case studies and examples of regional good practice </w:t>
      </w:r>
      <w:r w:rsidR="002A2971">
        <w:rPr>
          <w:rFonts w:ascii="Arial" w:eastAsia="Arial" w:hAnsi="Arial" w:cs="Arial"/>
          <w:sz w:val="22"/>
          <w:szCs w:val="22"/>
        </w:rPr>
        <w:t>and learning to help each service to follow a</w:t>
      </w:r>
      <w:r w:rsidR="00566F51">
        <w:rPr>
          <w:rFonts w:ascii="Arial" w:eastAsia="Arial" w:hAnsi="Arial" w:cs="Arial"/>
          <w:sz w:val="22"/>
          <w:szCs w:val="22"/>
        </w:rPr>
        <w:t xml:space="preserve"> path to improve their own </w:t>
      </w:r>
      <w:r w:rsidR="008C01D2">
        <w:rPr>
          <w:rFonts w:ascii="Arial" w:eastAsia="Arial" w:hAnsi="Arial" w:cs="Arial"/>
          <w:sz w:val="22"/>
          <w:szCs w:val="22"/>
        </w:rPr>
        <w:t>provision</w:t>
      </w:r>
    </w:p>
    <w:p w14:paraId="7C8385B7" w14:textId="37C48BC7" w:rsidR="00D20501" w:rsidRDefault="00F5171E" w:rsidP="00904915">
      <w:pPr>
        <w:pStyle w:val="ListParagraph"/>
        <w:numPr>
          <w:ilvl w:val="0"/>
          <w:numId w:val="5"/>
        </w:numPr>
        <w:rPr>
          <w:rFonts w:ascii="Arial" w:eastAsia="Arial" w:hAnsi="Arial" w:cs="Arial"/>
          <w:sz w:val="22"/>
          <w:szCs w:val="22"/>
        </w:rPr>
      </w:pPr>
      <w:r w:rsidRPr="005222CD">
        <w:rPr>
          <w:rFonts w:ascii="Arial" w:eastAsia="Arial" w:hAnsi="Arial" w:cs="Arial"/>
          <w:b/>
          <w:bCs/>
          <w:sz w:val="22"/>
          <w:szCs w:val="22"/>
        </w:rPr>
        <w:t>Provide an annex to the report</w:t>
      </w:r>
      <w:r>
        <w:rPr>
          <w:rFonts w:ascii="Arial" w:eastAsia="Arial" w:hAnsi="Arial" w:cs="Arial"/>
          <w:sz w:val="22"/>
          <w:szCs w:val="22"/>
        </w:rPr>
        <w:t xml:space="preserve"> of a summary of the 11</w:t>
      </w:r>
      <w:r w:rsidR="00A7799A">
        <w:rPr>
          <w:rFonts w:ascii="Arial" w:eastAsia="Arial" w:hAnsi="Arial" w:cs="Arial"/>
          <w:sz w:val="22"/>
          <w:szCs w:val="22"/>
        </w:rPr>
        <w:t xml:space="preserve"> LCEE </w:t>
      </w:r>
      <w:r w:rsidR="009F5700">
        <w:rPr>
          <w:rFonts w:ascii="Arial" w:eastAsia="Arial" w:hAnsi="Arial" w:cs="Arial"/>
          <w:sz w:val="22"/>
          <w:szCs w:val="22"/>
        </w:rPr>
        <w:t xml:space="preserve">members current provision, and any immediate observations that </w:t>
      </w:r>
      <w:r w:rsidR="005222CD">
        <w:rPr>
          <w:rFonts w:ascii="Arial" w:eastAsia="Arial" w:hAnsi="Arial" w:cs="Arial"/>
          <w:sz w:val="22"/>
          <w:szCs w:val="22"/>
        </w:rPr>
        <w:t xml:space="preserve">may help improve their effectiveness. </w:t>
      </w:r>
    </w:p>
    <w:p w14:paraId="63F43819" w14:textId="64F1B71E" w:rsidR="005222CD" w:rsidRDefault="006E71B7" w:rsidP="00904915">
      <w:pPr>
        <w:pStyle w:val="ListParagraph"/>
        <w:numPr>
          <w:ilvl w:val="0"/>
          <w:numId w:val="5"/>
        </w:numPr>
        <w:rPr>
          <w:rFonts w:ascii="Arial" w:eastAsia="Arial" w:hAnsi="Arial" w:cs="Arial"/>
          <w:sz w:val="22"/>
          <w:szCs w:val="22"/>
        </w:rPr>
      </w:pPr>
      <w:r>
        <w:rPr>
          <w:rFonts w:ascii="Arial" w:eastAsia="Arial" w:hAnsi="Arial" w:cs="Arial"/>
          <w:b/>
          <w:bCs/>
          <w:sz w:val="22"/>
          <w:szCs w:val="22"/>
        </w:rPr>
        <w:t xml:space="preserve">Provide a list of potential opportunities </w:t>
      </w:r>
      <w:r>
        <w:rPr>
          <w:rFonts w:ascii="Arial" w:eastAsia="Arial" w:hAnsi="Arial" w:cs="Arial"/>
          <w:sz w:val="22"/>
          <w:szCs w:val="22"/>
        </w:rPr>
        <w:t xml:space="preserve">that libraries may consider </w:t>
      </w:r>
      <w:r w:rsidR="009A651E">
        <w:rPr>
          <w:rFonts w:ascii="Arial" w:eastAsia="Arial" w:hAnsi="Arial" w:cs="Arial"/>
          <w:sz w:val="22"/>
          <w:szCs w:val="22"/>
        </w:rPr>
        <w:t>adapting their services to take advantage of</w:t>
      </w:r>
      <w:r w:rsidR="00AC3629">
        <w:rPr>
          <w:rFonts w:ascii="Arial" w:eastAsia="Arial" w:hAnsi="Arial" w:cs="Arial"/>
          <w:sz w:val="22"/>
          <w:szCs w:val="22"/>
        </w:rPr>
        <w:t xml:space="preserve"> which may include alternative products</w:t>
      </w:r>
      <w:r w:rsidR="00443CAC">
        <w:rPr>
          <w:rFonts w:ascii="Arial" w:eastAsia="Arial" w:hAnsi="Arial" w:cs="Arial"/>
          <w:sz w:val="22"/>
          <w:szCs w:val="22"/>
        </w:rPr>
        <w:t xml:space="preserve"> and or partners.</w:t>
      </w:r>
    </w:p>
    <w:p w14:paraId="457C9378" w14:textId="030FD086" w:rsidR="008C01D2" w:rsidRDefault="008C01D2" w:rsidP="00904915">
      <w:pPr>
        <w:pStyle w:val="ListParagraph"/>
        <w:numPr>
          <w:ilvl w:val="0"/>
          <w:numId w:val="5"/>
        </w:numPr>
        <w:rPr>
          <w:rFonts w:ascii="Arial" w:eastAsia="Arial" w:hAnsi="Arial" w:cs="Arial"/>
          <w:sz w:val="22"/>
          <w:szCs w:val="22"/>
        </w:rPr>
      </w:pPr>
      <w:r>
        <w:rPr>
          <w:rFonts w:ascii="Arial" w:eastAsia="Arial" w:hAnsi="Arial" w:cs="Arial"/>
          <w:b/>
          <w:bCs/>
          <w:sz w:val="22"/>
          <w:szCs w:val="22"/>
        </w:rPr>
        <w:t>Make recommendation</w:t>
      </w:r>
      <w:r w:rsidR="00CB223A">
        <w:rPr>
          <w:rFonts w:ascii="Arial" w:eastAsia="Arial" w:hAnsi="Arial" w:cs="Arial"/>
          <w:b/>
          <w:bCs/>
          <w:sz w:val="22"/>
          <w:szCs w:val="22"/>
        </w:rPr>
        <w:t>(s)</w:t>
      </w:r>
      <w:r>
        <w:rPr>
          <w:rFonts w:ascii="Arial" w:eastAsia="Arial" w:hAnsi="Arial" w:cs="Arial"/>
          <w:b/>
          <w:bCs/>
          <w:sz w:val="22"/>
          <w:szCs w:val="22"/>
        </w:rPr>
        <w:t xml:space="preserve"> </w:t>
      </w:r>
      <w:r w:rsidR="003A56EA">
        <w:rPr>
          <w:rFonts w:ascii="Arial" w:eastAsia="Arial" w:hAnsi="Arial" w:cs="Arial"/>
          <w:sz w:val="22"/>
          <w:szCs w:val="22"/>
        </w:rPr>
        <w:t xml:space="preserve">for an area of </w:t>
      </w:r>
      <w:r w:rsidR="008B4ABF">
        <w:rPr>
          <w:rFonts w:ascii="Arial" w:eastAsia="Arial" w:hAnsi="Arial" w:cs="Arial"/>
          <w:sz w:val="22"/>
          <w:szCs w:val="22"/>
        </w:rPr>
        <w:t xml:space="preserve">future </w:t>
      </w:r>
      <w:r w:rsidR="003A56EA">
        <w:rPr>
          <w:rFonts w:ascii="Arial" w:eastAsia="Arial" w:hAnsi="Arial" w:cs="Arial"/>
          <w:sz w:val="22"/>
          <w:szCs w:val="22"/>
        </w:rPr>
        <w:t xml:space="preserve">development </w:t>
      </w:r>
      <w:r w:rsidR="007404CD">
        <w:rPr>
          <w:rFonts w:ascii="Arial" w:eastAsia="Arial" w:hAnsi="Arial" w:cs="Arial"/>
          <w:sz w:val="22"/>
          <w:szCs w:val="22"/>
        </w:rPr>
        <w:t xml:space="preserve">that </w:t>
      </w:r>
      <w:r w:rsidR="003A56EA">
        <w:rPr>
          <w:rFonts w:ascii="Arial" w:eastAsia="Arial" w:hAnsi="Arial" w:cs="Arial"/>
          <w:sz w:val="22"/>
          <w:szCs w:val="22"/>
        </w:rPr>
        <w:t xml:space="preserve">the </w:t>
      </w:r>
      <w:r w:rsidR="007404CD">
        <w:rPr>
          <w:rFonts w:ascii="Arial" w:eastAsia="Arial" w:hAnsi="Arial" w:cs="Arial"/>
          <w:sz w:val="22"/>
          <w:szCs w:val="22"/>
        </w:rPr>
        <w:t xml:space="preserve">LCEE members could consider as a phase 2 </w:t>
      </w:r>
      <w:r w:rsidR="00F47EE8">
        <w:rPr>
          <w:rFonts w:ascii="Arial" w:eastAsia="Arial" w:hAnsi="Arial" w:cs="Arial"/>
          <w:sz w:val="22"/>
          <w:szCs w:val="22"/>
        </w:rPr>
        <w:t xml:space="preserve">project which they could seek funding for to enhance their </w:t>
      </w:r>
      <w:r w:rsidR="00B74C24">
        <w:rPr>
          <w:rFonts w:ascii="Arial" w:eastAsia="Arial" w:hAnsi="Arial" w:cs="Arial"/>
          <w:sz w:val="22"/>
          <w:szCs w:val="22"/>
        </w:rPr>
        <w:t>regional presence and impact in the adult skills area.</w:t>
      </w:r>
    </w:p>
    <w:p w14:paraId="6AD1698F" w14:textId="1B70E584" w:rsidR="00583AF2" w:rsidRDefault="00583AF2" w:rsidP="57664F28">
      <w:pPr>
        <w:rPr>
          <w:rFonts w:ascii="Arial" w:eastAsia="Arial" w:hAnsi="Arial" w:cs="Arial"/>
          <w:sz w:val="22"/>
          <w:szCs w:val="22"/>
        </w:rPr>
      </w:pPr>
    </w:p>
    <w:p w14:paraId="5B9BEDA2" w14:textId="77777777" w:rsidR="00905E0F" w:rsidRDefault="00905E0F" w:rsidP="57664F28">
      <w:pPr>
        <w:rPr>
          <w:rFonts w:ascii="Arial" w:eastAsia="Arial" w:hAnsi="Arial" w:cs="Arial"/>
          <w:sz w:val="22"/>
          <w:szCs w:val="22"/>
        </w:rPr>
      </w:pPr>
    </w:p>
    <w:p w14:paraId="39B0723E" w14:textId="394AAA3B" w:rsidR="00583AF2" w:rsidRDefault="44231EEA" w:rsidP="57664F28">
      <w:pPr>
        <w:rPr>
          <w:rFonts w:ascii="Arial" w:eastAsia="Arial" w:hAnsi="Arial" w:cs="Arial"/>
          <w:sz w:val="22"/>
          <w:szCs w:val="22"/>
        </w:rPr>
      </w:pPr>
      <w:r w:rsidRPr="57664F28">
        <w:rPr>
          <w:rFonts w:ascii="Arial" w:eastAsia="Arial" w:hAnsi="Arial" w:cs="Arial"/>
          <w:b/>
          <w:bCs/>
          <w:sz w:val="22"/>
          <w:szCs w:val="22"/>
        </w:rPr>
        <w:t>Requirements</w:t>
      </w:r>
    </w:p>
    <w:p w14:paraId="2C730E23" w14:textId="6F500628" w:rsidR="00583AF2" w:rsidRDefault="44231EEA" w:rsidP="00904915">
      <w:pPr>
        <w:pStyle w:val="ListParagraph"/>
        <w:numPr>
          <w:ilvl w:val="0"/>
          <w:numId w:val="4"/>
        </w:numPr>
        <w:rPr>
          <w:rFonts w:ascii="Arial" w:eastAsia="Arial" w:hAnsi="Arial" w:cs="Arial"/>
          <w:sz w:val="22"/>
          <w:szCs w:val="22"/>
        </w:rPr>
      </w:pPr>
      <w:r w:rsidRPr="57664F28">
        <w:rPr>
          <w:rFonts w:ascii="Arial" w:eastAsia="Arial" w:hAnsi="Arial" w:cs="Arial"/>
          <w:sz w:val="22"/>
          <w:szCs w:val="22"/>
        </w:rPr>
        <w:t xml:space="preserve">Track record, relevant experience, preferably sectoral experience etc. </w:t>
      </w:r>
    </w:p>
    <w:p w14:paraId="39827F0B" w14:textId="66A74265" w:rsidR="00583AF2" w:rsidRDefault="44231EEA" w:rsidP="00904915">
      <w:pPr>
        <w:pStyle w:val="ListParagraph"/>
        <w:numPr>
          <w:ilvl w:val="0"/>
          <w:numId w:val="4"/>
        </w:numPr>
        <w:rPr>
          <w:rFonts w:ascii="Arial" w:eastAsia="Arial" w:hAnsi="Arial" w:cs="Arial"/>
          <w:sz w:val="22"/>
          <w:szCs w:val="22"/>
        </w:rPr>
      </w:pPr>
      <w:r w:rsidRPr="57664F28">
        <w:rPr>
          <w:rFonts w:ascii="Arial" w:eastAsia="Arial" w:hAnsi="Arial" w:cs="Arial"/>
          <w:sz w:val="22"/>
          <w:szCs w:val="22"/>
        </w:rPr>
        <w:t xml:space="preserve">Ability to support people and services at different stages of development and experience </w:t>
      </w:r>
    </w:p>
    <w:p w14:paraId="2BBF2CB5" w14:textId="287E93A8" w:rsidR="00583AF2" w:rsidRDefault="44231EEA" w:rsidP="00904915">
      <w:pPr>
        <w:pStyle w:val="ListParagraph"/>
        <w:numPr>
          <w:ilvl w:val="0"/>
          <w:numId w:val="4"/>
        </w:numPr>
        <w:rPr>
          <w:rFonts w:ascii="Arial" w:eastAsia="Arial" w:hAnsi="Arial" w:cs="Arial"/>
          <w:sz w:val="22"/>
          <w:szCs w:val="22"/>
        </w:rPr>
      </w:pPr>
      <w:r w:rsidRPr="57664F28">
        <w:rPr>
          <w:rFonts w:ascii="Arial" w:eastAsia="Arial" w:hAnsi="Arial" w:cs="Arial"/>
          <w:sz w:val="22"/>
          <w:szCs w:val="22"/>
        </w:rPr>
        <w:t xml:space="preserve">Desk </w:t>
      </w:r>
      <w:r w:rsidR="00EA3626">
        <w:rPr>
          <w:rFonts w:ascii="Arial" w:eastAsia="Arial" w:hAnsi="Arial" w:cs="Arial"/>
          <w:sz w:val="22"/>
          <w:szCs w:val="22"/>
        </w:rPr>
        <w:t xml:space="preserve">and field </w:t>
      </w:r>
      <w:r w:rsidRPr="57664F28">
        <w:rPr>
          <w:rFonts w:ascii="Arial" w:eastAsia="Arial" w:hAnsi="Arial" w:cs="Arial"/>
          <w:sz w:val="22"/>
          <w:szCs w:val="22"/>
        </w:rPr>
        <w:t xml:space="preserve">research capability </w:t>
      </w:r>
    </w:p>
    <w:p w14:paraId="5C7D1D91" w14:textId="07734D2C" w:rsidR="00583AF2" w:rsidRDefault="44231EEA" w:rsidP="00904915">
      <w:pPr>
        <w:pStyle w:val="ListParagraph"/>
        <w:numPr>
          <w:ilvl w:val="0"/>
          <w:numId w:val="4"/>
        </w:numPr>
        <w:rPr>
          <w:rFonts w:ascii="Arial" w:eastAsia="Arial" w:hAnsi="Arial" w:cs="Arial"/>
          <w:sz w:val="22"/>
          <w:szCs w:val="22"/>
        </w:rPr>
      </w:pPr>
      <w:r w:rsidRPr="57664F28">
        <w:rPr>
          <w:rFonts w:ascii="Arial" w:eastAsia="Arial" w:hAnsi="Arial" w:cs="Arial"/>
          <w:sz w:val="22"/>
          <w:szCs w:val="22"/>
        </w:rPr>
        <w:t xml:space="preserve">Excellent interpersonal skills to communicate with a wide range of stakeholders </w:t>
      </w:r>
    </w:p>
    <w:p w14:paraId="7C5C9E23" w14:textId="0C2CC64B" w:rsidR="00583AF2" w:rsidRPr="00C32A0C" w:rsidRDefault="44231EEA" w:rsidP="00904915">
      <w:pPr>
        <w:pStyle w:val="ListParagraph"/>
        <w:numPr>
          <w:ilvl w:val="0"/>
          <w:numId w:val="4"/>
        </w:numPr>
        <w:rPr>
          <w:rFonts w:ascii="Arial" w:eastAsia="Arial" w:hAnsi="Arial" w:cs="Arial"/>
          <w:sz w:val="22"/>
          <w:szCs w:val="22"/>
        </w:rPr>
      </w:pPr>
      <w:r w:rsidRPr="57664F28">
        <w:rPr>
          <w:rFonts w:ascii="Arial" w:eastAsia="Arial" w:hAnsi="Arial" w:cs="Arial"/>
          <w:sz w:val="22"/>
          <w:szCs w:val="22"/>
        </w:rPr>
        <w:t xml:space="preserve">Able to commit to and deliver to time and within budget </w:t>
      </w:r>
    </w:p>
    <w:p w14:paraId="71CE318F" w14:textId="7F709949" w:rsidR="00583AF2" w:rsidRDefault="00EA3626" w:rsidP="00904915">
      <w:pPr>
        <w:pStyle w:val="ListParagraph"/>
        <w:numPr>
          <w:ilvl w:val="0"/>
          <w:numId w:val="4"/>
        </w:numPr>
        <w:rPr>
          <w:rFonts w:ascii="Arial" w:eastAsia="Arial" w:hAnsi="Arial" w:cs="Arial"/>
          <w:sz w:val="22"/>
          <w:szCs w:val="22"/>
        </w:rPr>
      </w:pPr>
      <w:r w:rsidRPr="0381F957">
        <w:rPr>
          <w:rFonts w:ascii="Arial" w:eastAsia="Arial" w:hAnsi="Arial" w:cs="Arial"/>
          <w:sz w:val="22"/>
          <w:szCs w:val="22"/>
        </w:rPr>
        <w:t>Understanding</w:t>
      </w:r>
      <w:r w:rsidR="44231EEA" w:rsidRPr="0381F957">
        <w:rPr>
          <w:rFonts w:ascii="Arial" w:eastAsia="Arial" w:hAnsi="Arial" w:cs="Arial"/>
          <w:sz w:val="22"/>
          <w:szCs w:val="22"/>
        </w:rPr>
        <w:t xml:space="preserve"> of the public sector policy landscape </w:t>
      </w:r>
      <w:r w:rsidR="00994CFB" w:rsidRPr="0381F957">
        <w:rPr>
          <w:rFonts w:ascii="Arial" w:eastAsia="Arial" w:hAnsi="Arial" w:cs="Arial"/>
          <w:sz w:val="22"/>
          <w:szCs w:val="22"/>
        </w:rPr>
        <w:t>pertinent to the region</w:t>
      </w:r>
      <w:r w:rsidR="00DD094E" w:rsidRPr="0381F957">
        <w:rPr>
          <w:rFonts w:ascii="Arial" w:eastAsia="Arial" w:hAnsi="Arial" w:cs="Arial"/>
          <w:sz w:val="22"/>
          <w:szCs w:val="22"/>
        </w:rPr>
        <w:t xml:space="preserve"> and adult skills sector</w:t>
      </w:r>
      <w:r w:rsidR="001F296F" w:rsidRPr="0381F957">
        <w:rPr>
          <w:rFonts w:ascii="Arial" w:eastAsia="Arial" w:hAnsi="Arial" w:cs="Arial"/>
          <w:sz w:val="22"/>
          <w:szCs w:val="22"/>
        </w:rPr>
        <w:t xml:space="preserve"> especially </w:t>
      </w:r>
      <w:r w:rsidR="20BC36C5" w:rsidRPr="0381F957">
        <w:rPr>
          <w:rFonts w:ascii="Arial" w:eastAsia="Arial" w:hAnsi="Arial" w:cs="Arial"/>
          <w:sz w:val="22"/>
          <w:szCs w:val="22"/>
        </w:rPr>
        <w:t>regarding</w:t>
      </w:r>
      <w:r w:rsidR="00DA488B" w:rsidRPr="0381F957">
        <w:rPr>
          <w:rFonts w:ascii="Arial" w:eastAsia="Arial" w:hAnsi="Arial" w:cs="Arial"/>
          <w:sz w:val="22"/>
          <w:szCs w:val="22"/>
        </w:rPr>
        <w:t xml:space="preserve"> work readiness.</w:t>
      </w:r>
    </w:p>
    <w:p w14:paraId="744890B2" w14:textId="71D5D8FB" w:rsidR="00583AF2" w:rsidRDefault="00583AF2" w:rsidP="57664F28">
      <w:pPr>
        <w:rPr>
          <w:rFonts w:ascii="Arial" w:eastAsia="Arial" w:hAnsi="Arial" w:cs="Arial"/>
          <w:sz w:val="22"/>
          <w:szCs w:val="22"/>
        </w:rPr>
      </w:pPr>
    </w:p>
    <w:p w14:paraId="246644C6" w14:textId="6150EDFA" w:rsidR="00583AF2" w:rsidRDefault="44231EEA" w:rsidP="57664F28">
      <w:pPr>
        <w:rPr>
          <w:rFonts w:ascii="Arial" w:eastAsia="Arial" w:hAnsi="Arial" w:cs="Arial"/>
          <w:b/>
          <w:bCs/>
          <w:sz w:val="22"/>
          <w:szCs w:val="22"/>
        </w:rPr>
      </w:pPr>
      <w:r w:rsidRPr="57664F28">
        <w:rPr>
          <w:rFonts w:ascii="Arial" w:eastAsia="Arial" w:hAnsi="Arial" w:cs="Arial"/>
          <w:b/>
          <w:bCs/>
          <w:sz w:val="22"/>
          <w:szCs w:val="22"/>
        </w:rPr>
        <w:t xml:space="preserve">Background </w:t>
      </w:r>
    </w:p>
    <w:p w14:paraId="53C4C8F1" w14:textId="3B206902" w:rsidR="00583AF2" w:rsidRDefault="1939131E" w:rsidP="0381F957">
      <w:pPr>
        <w:pStyle w:val="ListParagraph"/>
        <w:numPr>
          <w:ilvl w:val="0"/>
          <w:numId w:val="3"/>
        </w:numPr>
        <w:rPr>
          <w:rFonts w:ascii="Arial" w:eastAsia="Arial" w:hAnsi="Arial" w:cs="Arial"/>
          <w:sz w:val="22"/>
          <w:szCs w:val="22"/>
        </w:rPr>
      </w:pPr>
      <w:r w:rsidRPr="0381F957">
        <w:rPr>
          <w:rFonts w:ascii="Arial" w:eastAsia="Arial" w:hAnsi="Arial" w:cs="Arial"/>
          <w:sz w:val="22"/>
          <w:szCs w:val="22"/>
        </w:rPr>
        <w:t>Providers, including LinkedIn Learning, have made targeted offers to members through their specific library service</w:t>
      </w:r>
      <w:r w:rsidR="07C045C7" w:rsidRPr="0381F957">
        <w:rPr>
          <w:rFonts w:ascii="Arial" w:eastAsia="Arial" w:hAnsi="Arial" w:cs="Arial"/>
          <w:sz w:val="22"/>
          <w:szCs w:val="22"/>
        </w:rPr>
        <w:t>s</w:t>
      </w:r>
      <w:r w:rsidRPr="0381F957">
        <w:rPr>
          <w:rFonts w:ascii="Arial" w:eastAsia="Arial" w:hAnsi="Arial" w:cs="Arial"/>
          <w:sz w:val="22"/>
          <w:szCs w:val="22"/>
        </w:rPr>
        <w:t>.</w:t>
      </w:r>
      <w:commentRangeStart w:id="2"/>
      <w:commentRangeStart w:id="3"/>
      <w:commentRangeEnd w:id="2"/>
      <w:r w:rsidR="008A54A8">
        <w:rPr>
          <w:rStyle w:val="CommentReference"/>
        </w:rPr>
        <w:commentReference w:id="2"/>
      </w:r>
      <w:commentRangeEnd w:id="3"/>
      <w:r w:rsidR="008A54A8">
        <w:rPr>
          <w:rStyle w:val="CommentReference"/>
        </w:rPr>
        <w:commentReference w:id="3"/>
      </w:r>
    </w:p>
    <w:p w14:paraId="4A44A92F" w14:textId="65A3BDFB" w:rsidR="00794045" w:rsidRDefault="00794045" w:rsidP="00904915">
      <w:pPr>
        <w:pStyle w:val="ListParagraph"/>
        <w:numPr>
          <w:ilvl w:val="0"/>
          <w:numId w:val="3"/>
        </w:numPr>
        <w:rPr>
          <w:rFonts w:ascii="Arial" w:eastAsia="Arial" w:hAnsi="Arial" w:cs="Arial"/>
          <w:sz w:val="22"/>
          <w:szCs w:val="22"/>
        </w:rPr>
      </w:pPr>
      <w:r>
        <w:rPr>
          <w:rFonts w:ascii="Arial" w:eastAsia="Arial" w:hAnsi="Arial" w:cs="Arial"/>
          <w:sz w:val="22"/>
          <w:szCs w:val="22"/>
        </w:rPr>
        <w:t xml:space="preserve">There are current partnerships or contracted </w:t>
      </w:r>
      <w:r w:rsidR="006D6C78">
        <w:rPr>
          <w:rFonts w:ascii="Arial" w:eastAsia="Arial" w:hAnsi="Arial" w:cs="Arial"/>
          <w:sz w:val="22"/>
          <w:szCs w:val="22"/>
        </w:rPr>
        <w:t xml:space="preserve">adult skills </w:t>
      </w:r>
      <w:r>
        <w:rPr>
          <w:rFonts w:ascii="Arial" w:eastAsia="Arial" w:hAnsi="Arial" w:cs="Arial"/>
          <w:sz w:val="22"/>
          <w:szCs w:val="22"/>
        </w:rPr>
        <w:t xml:space="preserve">providers who may not be able to provide information which is </w:t>
      </w:r>
      <w:r w:rsidR="007940A2">
        <w:rPr>
          <w:rFonts w:ascii="Arial" w:eastAsia="Arial" w:hAnsi="Arial" w:cs="Arial"/>
          <w:sz w:val="22"/>
          <w:szCs w:val="22"/>
        </w:rPr>
        <w:t>commercially</w:t>
      </w:r>
      <w:r w:rsidR="007634E1">
        <w:rPr>
          <w:rFonts w:ascii="Arial" w:eastAsia="Arial" w:hAnsi="Arial" w:cs="Arial"/>
          <w:sz w:val="22"/>
          <w:szCs w:val="22"/>
        </w:rPr>
        <w:t xml:space="preserve"> or performance/</w:t>
      </w:r>
      <w:r w:rsidR="007940A2">
        <w:rPr>
          <w:rFonts w:ascii="Arial" w:eastAsia="Arial" w:hAnsi="Arial" w:cs="Arial"/>
          <w:sz w:val="22"/>
          <w:szCs w:val="22"/>
        </w:rPr>
        <w:t>contractually</w:t>
      </w:r>
      <w:r w:rsidR="007634E1">
        <w:rPr>
          <w:rFonts w:ascii="Arial" w:eastAsia="Arial" w:hAnsi="Arial" w:cs="Arial"/>
          <w:sz w:val="22"/>
          <w:szCs w:val="22"/>
        </w:rPr>
        <w:t xml:space="preserve"> confidential. </w:t>
      </w:r>
    </w:p>
    <w:p w14:paraId="65E52B7E" w14:textId="4306535E" w:rsidR="007940A2" w:rsidRDefault="00DD3F57" w:rsidP="00904915">
      <w:pPr>
        <w:pStyle w:val="ListParagraph"/>
        <w:numPr>
          <w:ilvl w:val="0"/>
          <w:numId w:val="3"/>
        </w:numPr>
        <w:rPr>
          <w:rFonts w:ascii="Arial" w:eastAsia="Arial" w:hAnsi="Arial" w:cs="Arial"/>
          <w:sz w:val="22"/>
          <w:szCs w:val="22"/>
        </w:rPr>
      </w:pPr>
      <w:r w:rsidRPr="0381F957">
        <w:rPr>
          <w:rFonts w:ascii="Arial" w:eastAsia="Arial" w:hAnsi="Arial" w:cs="Arial"/>
          <w:sz w:val="22"/>
          <w:szCs w:val="22"/>
        </w:rPr>
        <w:t xml:space="preserve">Current local government financial position means some members are very restricted in both </w:t>
      </w:r>
      <w:bookmarkStart w:id="5" w:name="_Int_eXYFX4XE"/>
      <w:r w:rsidRPr="0381F957">
        <w:rPr>
          <w:rFonts w:ascii="Arial" w:eastAsia="Arial" w:hAnsi="Arial" w:cs="Arial"/>
          <w:sz w:val="22"/>
          <w:szCs w:val="22"/>
        </w:rPr>
        <w:t>ability</w:t>
      </w:r>
      <w:bookmarkEnd w:id="5"/>
      <w:r w:rsidRPr="0381F957">
        <w:rPr>
          <w:rFonts w:ascii="Arial" w:eastAsia="Arial" w:hAnsi="Arial" w:cs="Arial"/>
          <w:sz w:val="22"/>
          <w:szCs w:val="22"/>
        </w:rPr>
        <w:t xml:space="preserve"> to respond or take on new work and </w:t>
      </w:r>
      <w:r w:rsidR="00CE5F8B" w:rsidRPr="0381F957">
        <w:rPr>
          <w:rFonts w:ascii="Arial" w:eastAsia="Arial" w:hAnsi="Arial" w:cs="Arial"/>
          <w:sz w:val="22"/>
          <w:szCs w:val="22"/>
        </w:rPr>
        <w:t>commit to future budgetary demands.</w:t>
      </w:r>
    </w:p>
    <w:p w14:paraId="32C1036F" w14:textId="436AAA73" w:rsidR="57664F28" w:rsidRDefault="57664F28" w:rsidP="57664F28">
      <w:pPr>
        <w:pStyle w:val="ListParagraph"/>
        <w:rPr>
          <w:rFonts w:ascii="Arial" w:eastAsia="Arial" w:hAnsi="Arial" w:cs="Arial"/>
          <w:sz w:val="22"/>
          <w:szCs w:val="22"/>
        </w:rPr>
      </w:pPr>
    </w:p>
    <w:p w14:paraId="3A160990" w14:textId="3D2B43CE" w:rsidR="57664F28" w:rsidRDefault="57664F28" w:rsidP="57664F28">
      <w:pPr>
        <w:pStyle w:val="ListParagraph"/>
        <w:rPr>
          <w:rFonts w:ascii="Arial" w:eastAsia="Arial" w:hAnsi="Arial" w:cs="Arial"/>
          <w:sz w:val="22"/>
          <w:szCs w:val="22"/>
        </w:rPr>
      </w:pPr>
    </w:p>
    <w:p w14:paraId="103D08D4" w14:textId="0E9A6296" w:rsidR="00D36627" w:rsidRPr="00655EBC" w:rsidRDefault="00D36627" w:rsidP="00904915">
      <w:pPr>
        <w:pStyle w:val="ListParagraph"/>
        <w:numPr>
          <w:ilvl w:val="0"/>
          <w:numId w:val="9"/>
        </w:numPr>
        <w:rPr>
          <w:rFonts w:ascii="Arial" w:eastAsia="Arial" w:hAnsi="Arial" w:cs="Arial"/>
          <w:b/>
          <w:bCs/>
          <w:sz w:val="22"/>
          <w:szCs w:val="22"/>
        </w:rPr>
      </w:pPr>
      <w:r w:rsidRPr="57664F28">
        <w:rPr>
          <w:rFonts w:ascii="Arial" w:eastAsia="Arial" w:hAnsi="Arial" w:cs="Arial"/>
          <w:b/>
          <w:bCs/>
          <w:sz w:val="22"/>
          <w:szCs w:val="22"/>
        </w:rPr>
        <w:t>CONTRACT MANAGEMENT</w:t>
      </w:r>
      <w:r w:rsidR="008E5E6A" w:rsidRPr="57664F28">
        <w:rPr>
          <w:rFonts w:ascii="Arial" w:eastAsia="Arial" w:hAnsi="Arial" w:cs="Arial"/>
          <w:b/>
          <w:bCs/>
          <w:sz w:val="22"/>
          <w:szCs w:val="22"/>
        </w:rPr>
        <w:t xml:space="preserve"> AND GOVERNANCE</w:t>
      </w:r>
    </w:p>
    <w:p w14:paraId="5A284EA7" w14:textId="77777777" w:rsidR="00D36627" w:rsidRPr="00A11CD7" w:rsidRDefault="00D36627" w:rsidP="57664F28">
      <w:pPr>
        <w:pStyle w:val="ListParagraph"/>
        <w:ind w:left="360"/>
        <w:rPr>
          <w:rFonts w:ascii="Arial" w:eastAsia="Arial" w:hAnsi="Arial" w:cs="Arial"/>
          <w:b/>
          <w:bCs/>
          <w:sz w:val="22"/>
          <w:szCs w:val="22"/>
        </w:rPr>
      </w:pPr>
    </w:p>
    <w:p w14:paraId="56AA47EF" w14:textId="13E43A50" w:rsidR="00DF0D0A" w:rsidRPr="00A11CD7" w:rsidRDefault="00745CF1" w:rsidP="055577D1">
      <w:pPr>
        <w:rPr>
          <w:rFonts w:ascii="Arial" w:eastAsia="Arial" w:hAnsi="Arial" w:cs="Arial"/>
          <w:i/>
          <w:iCs/>
          <w:sz w:val="22"/>
          <w:szCs w:val="22"/>
        </w:rPr>
      </w:pPr>
      <w:r w:rsidRPr="055577D1">
        <w:rPr>
          <w:rFonts w:ascii="Arial" w:eastAsia="Arial" w:hAnsi="Arial" w:cs="Arial"/>
          <w:sz w:val="22"/>
          <w:szCs w:val="22"/>
        </w:rPr>
        <w:t xml:space="preserve">The contract will be managed by </w:t>
      </w:r>
      <w:r w:rsidR="60EAB115" w:rsidRPr="055577D1">
        <w:rPr>
          <w:rFonts w:ascii="Arial" w:eastAsia="Arial" w:hAnsi="Arial" w:cs="Arial"/>
          <w:sz w:val="22"/>
          <w:szCs w:val="22"/>
        </w:rPr>
        <w:t xml:space="preserve">the </w:t>
      </w:r>
      <w:r w:rsidR="00543BAF">
        <w:rPr>
          <w:rFonts w:ascii="Arial" w:eastAsia="Arial" w:hAnsi="Arial" w:cs="Arial"/>
          <w:sz w:val="22"/>
          <w:szCs w:val="22"/>
        </w:rPr>
        <w:t xml:space="preserve">Libraries Connected </w:t>
      </w:r>
      <w:r w:rsidR="60EAB115" w:rsidRPr="055577D1">
        <w:rPr>
          <w:rFonts w:ascii="Arial" w:eastAsia="Arial" w:hAnsi="Arial" w:cs="Arial"/>
          <w:sz w:val="22"/>
          <w:szCs w:val="22"/>
        </w:rPr>
        <w:t>Regional Development Team</w:t>
      </w:r>
      <w:r w:rsidR="64EFE77C" w:rsidRPr="055577D1">
        <w:rPr>
          <w:rFonts w:ascii="Arial" w:eastAsia="Arial" w:hAnsi="Arial" w:cs="Arial"/>
          <w:sz w:val="22"/>
          <w:szCs w:val="22"/>
        </w:rPr>
        <w:t xml:space="preserve"> who will work with a</w:t>
      </w:r>
      <w:r w:rsidR="244054D4" w:rsidRPr="055577D1">
        <w:rPr>
          <w:rFonts w:ascii="Arial" w:eastAsia="Arial" w:hAnsi="Arial" w:cs="Arial"/>
          <w:sz w:val="22"/>
          <w:szCs w:val="22"/>
        </w:rPr>
        <w:t xml:space="preserve"> </w:t>
      </w:r>
      <w:r w:rsidR="64EFE77C" w:rsidRPr="055577D1">
        <w:rPr>
          <w:rFonts w:ascii="Arial" w:eastAsia="Arial" w:hAnsi="Arial" w:cs="Arial"/>
          <w:sz w:val="22"/>
          <w:szCs w:val="22"/>
        </w:rPr>
        <w:t>working group of LC</w:t>
      </w:r>
      <w:r w:rsidR="000429FB">
        <w:rPr>
          <w:rFonts w:ascii="Arial" w:eastAsia="Arial" w:hAnsi="Arial" w:cs="Arial"/>
          <w:sz w:val="22"/>
          <w:szCs w:val="22"/>
        </w:rPr>
        <w:t>EE</w:t>
      </w:r>
      <w:r w:rsidR="64EFE77C" w:rsidRPr="055577D1">
        <w:rPr>
          <w:rFonts w:ascii="Arial" w:eastAsia="Arial" w:hAnsi="Arial" w:cs="Arial"/>
          <w:sz w:val="22"/>
          <w:szCs w:val="22"/>
        </w:rPr>
        <w:t xml:space="preserve"> members</w:t>
      </w:r>
      <w:r w:rsidR="6845849B" w:rsidRPr="055577D1">
        <w:rPr>
          <w:rFonts w:ascii="Arial" w:eastAsia="Arial" w:hAnsi="Arial" w:cs="Arial"/>
          <w:sz w:val="22"/>
          <w:szCs w:val="22"/>
        </w:rPr>
        <w:t xml:space="preserve">. </w:t>
      </w:r>
      <w:r w:rsidRPr="055577D1">
        <w:rPr>
          <w:rFonts w:ascii="Arial" w:eastAsia="Arial" w:hAnsi="Arial" w:cs="Arial"/>
          <w:sz w:val="22"/>
          <w:szCs w:val="22"/>
        </w:rPr>
        <w:t xml:space="preserve">The work will be reviewed and signed off by the </w:t>
      </w:r>
      <w:r w:rsidR="4A20B2E7" w:rsidRPr="055577D1">
        <w:rPr>
          <w:rFonts w:ascii="Arial" w:eastAsia="Arial" w:hAnsi="Arial" w:cs="Arial"/>
          <w:sz w:val="22"/>
          <w:szCs w:val="22"/>
        </w:rPr>
        <w:t>LC</w:t>
      </w:r>
      <w:r w:rsidR="000429FB">
        <w:rPr>
          <w:rFonts w:ascii="Arial" w:eastAsia="Arial" w:hAnsi="Arial" w:cs="Arial"/>
          <w:sz w:val="22"/>
          <w:szCs w:val="22"/>
        </w:rPr>
        <w:t>EE</w:t>
      </w:r>
      <w:r w:rsidR="4A20B2E7" w:rsidRPr="055577D1">
        <w:rPr>
          <w:rFonts w:ascii="Arial" w:eastAsia="Arial" w:hAnsi="Arial" w:cs="Arial"/>
          <w:sz w:val="22"/>
          <w:szCs w:val="22"/>
        </w:rPr>
        <w:t xml:space="preserve"> Executive Team</w:t>
      </w:r>
      <w:r w:rsidRPr="055577D1">
        <w:rPr>
          <w:rFonts w:ascii="Arial" w:eastAsia="Arial" w:hAnsi="Arial" w:cs="Arial"/>
          <w:sz w:val="22"/>
          <w:szCs w:val="22"/>
        </w:rPr>
        <w:t xml:space="preserve">. </w:t>
      </w:r>
    </w:p>
    <w:p w14:paraId="324E99A8" w14:textId="0C698120" w:rsidR="00D13CB9" w:rsidRPr="00A11CD7" w:rsidRDefault="00D13CB9" w:rsidP="055577D1">
      <w:pPr>
        <w:rPr>
          <w:rFonts w:ascii="Arial" w:eastAsia="Arial" w:hAnsi="Arial" w:cs="Arial"/>
          <w:sz w:val="22"/>
          <w:szCs w:val="22"/>
        </w:rPr>
      </w:pPr>
    </w:p>
    <w:p w14:paraId="564EED46" w14:textId="77777777" w:rsidR="00225522" w:rsidRPr="00A11CD7" w:rsidRDefault="00225522" w:rsidP="57664F28">
      <w:pPr>
        <w:ind w:left="360"/>
        <w:rPr>
          <w:rFonts w:ascii="Arial" w:eastAsia="Arial" w:hAnsi="Arial" w:cs="Arial"/>
          <w:sz w:val="22"/>
          <w:szCs w:val="22"/>
        </w:rPr>
      </w:pPr>
    </w:p>
    <w:p w14:paraId="0B33F111" w14:textId="07D9EAB8" w:rsidR="00853F22" w:rsidRPr="00950890" w:rsidRDefault="00853F22" w:rsidP="00904915">
      <w:pPr>
        <w:pStyle w:val="ListParagraph"/>
        <w:numPr>
          <w:ilvl w:val="0"/>
          <w:numId w:val="9"/>
        </w:numPr>
        <w:rPr>
          <w:rFonts w:ascii="Arial" w:eastAsia="Arial" w:hAnsi="Arial" w:cs="Arial"/>
          <w:b/>
          <w:bCs/>
          <w:sz w:val="22"/>
          <w:szCs w:val="22"/>
        </w:rPr>
      </w:pPr>
      <w:r w:rsidRPr="57664F28">
        <w:rPr>
          <w:rFonts w:ascii="Arial" w:eastAsia="Arial" w:hAnsi="Arial" w:cs="Arial"/>
          <w:b/>
          <w:bCs/>
          <w:sz w:val="22"/>
          <w:szCs w:val="22"/>
        </w:rPr>
        <w:t>WORKPLAN AND MILESTONES</w:t>
      </w:r>
    </w:p>
    <w:p w14:paraId="62B3C1C9" w14:textId="77777777" w:rsidR="00D32567" w:rsidRPr="00A11CD7" w:rsidRDefault="00D32567" w:rsidP="57664F28">
      <w:pPr>
        <w:pStyle w:val="ListParagraph"/>
        <w:ind w:left="0"/>
        <w:rPr>
          <w:rFonts w:ascii="Arial" w:eastAsia="Arial" w:hAnsi="Arial" w:cs="Arial"/>
          <w:b/>
          <w:bCs/>
          <w:sz w:val="22"/>
          <w:szCs w:val="22"/>
        </w:rPr>
      </w:pPr>
    </w:p>
    <w:p w14:paraId="251E2718" w14:textId="1803FBD9" w:rsidR="00D125F7" w:rsidRPr="00A11CD7" w:rsidRDefault="00D125F7" w:rsidP="57664F28">
      <w:pPr>
        <w:rPr>
          <w:rFonts w:ascii="Arial" w:eastAsia="Arial" w:hAnsi="Arial" w:cs="Arial"/>
          <w:sz w:val="22"/>
          <w:szCs w:val="22"/>
        </w:rPr>
      </w:pPr>
      <w:r w:rsidRPr="57664F28">
        <w:rPr>
          <w:rFonts w:ascii="Arial" w:eastAsia="Arial" w:hAnsi="Arial" w:cs="Arial"/>
          <w:sz w:val="22"/>
          <w:szCs w:val="22"/>
        </w:rPr>
        <w:t xml:space="preserve">We envisage the project will follow this workplan, but proposals can set out </w:t>
      </w:r>
      <w:r w:rsidR="00636F6E" w:rsidRPr="57664F28">
        <w:rPr>
          <w:rFonts w:ascii="Arial" w:eastAsia="Arial" w:hAnsi="Arial" w:cs="Arial"/>
          <w:sz w:val="22"/>
          <w:szCs w:val="22"/>
        </w:rPr>
        <w:t>an alternative timetable</w:t>
      </w:r>
      <w:r w:rsidRPr="57664F28">
        <w:rPr>
          <w:rFonts w:ascii="Arial" w:eastAsia="Arial" w:hAnsi="Arial" w:cs="Arial"/>
          <w:sz w:val="22"/>
          <w:szCs w:val="22"/>
        </w:rPr>
        <w:t xml:space="preserve"> to meet the </w:t>
      </w:r>
      <w:r w:rsidR="00935936" w:rsidRPr="57664F28">
        <w:rPr>
          <w:rFonts w:ascii="Arial" w:eastAsia="Arial" w:hAnsi="Arial" w:cs="Arial"/>
          <w:sz w:val="22"/>
          <w:szCs w:val="22"/>
        </w:rPr>
        <w:t>brief.</w:t>
      </w:r>
      <w:r w:rsidRPr="57664F28">
        <w:rPr>
          <w:rFonts w:ascii="Arial" w:eastAsia="Arial" w:hAnsi="Arial" w:cs="Arial"/>
          <w:sz w:val="22"/>
          <w:szCs w:val="22"/>
        </w:rPr>
        <w:t xml:space="preserve"> </w:t>
      </w:r>
    </w:p>
    <w:p w14:paraId="455BA2FA" w14:textId="77777777" w:rsidR="00793EC8" w:rsidRDefault="00793EC8" w:rsidP="57664F28">
      <w:pPr>
        <w:rPr>
          <w:rFonts w:ascii="Arial" w:eastAsia="Arial" w:hAnsi="Arial" w:cs="Arial"/>
          <w:sz w:val="22"/>
          <w:szCs w:val="22"/>
        </w:rPr>
      </w:pPr>
      <w:bookmarkStart w:id="6" w:name="_Hlk61710898"/>
    </w:p>
    <w:p w14:paraId="7096C782" w14:textId="209D3A62" w:rsidR="00793EC8" w:rsidRPr="00474B20" w:rsidRDefault="00793EC8" w:rsidP="57664F28">
      <w:pPr>
        <w:rPr>
          <w:rFonts w:ascii="Arial" w:eastAsia="Arial" w:hAnsi="Arial" w:cs="Arial"/>
          <w:sz w:val="22"/>
          <w:szCs w:val="22"/>
        </w:rPr>
      </w:pPr>
      <w:r w:rsidRPr="055577D1">
        <w:rPr>
          <w:rFonts w:ascii="Arial" w:eastAsia="Arial" w:hAnsi="Arial" w:cs="Arial"/>
          <w:sz w:val="22"/>
          <w:szCs w:val="22"/>
        </w:rPr>
        <w:t xml:space="preserve">Overall time period: </w:t>
      </w:r>
      <w:r w:rsidR="00543BAF">
        <w:rPr>
          <w:rFonts w:ascii="Arial" w:eastAsia="Arial" w:hAnsi="Arial" w:cs="Arial"/>
          <w:sz w:val="22"/>
          <w:szCs w:val="22"/>
        </w:rPr>
        <w:t>May</w:t>
      </w:r>
      <w:r w:rsidR="00E773D0">
        <w:rPr>
          <w:rFonts w:ascii="Arial" w:eastAsia="Arial" w:hAnsi="Arial" w:cs="Arial"/>
          <w:sz w:val="22"/>
          <w:szCs w:val="22"/>
        </w:rPr>
        <w:t xml:space="preserve"> to J</w:t>
      </w:r>
      <w:r w:rsidR="00EE1241">
        <w:rPr>
          <w:rFonts w:ascii="Arial" w:eastAsia="Arial" w:hAnsi="Arial" w:cs="Arial"/>
          <w:sz w:val="22"/>
          <w:szCs w:val="22"/>
        </w:rPr>
        <w:t>uly</w:t>
      </w:r>
      <w:r w:rsidR="60FEA2AD" w:rsidRPr="055577D1">
        <w:rPr>
          <w:rFonts w:ascii="Arial" w:eastAsia="Arial" w:hAnsi="Arial" w:cs="Arial"/>
          <w:sz w:val="22"/>
          <w:szCs w:val="22"/>
        </w:rPr>
        <w:t xml:space="preserve"> </w:t>
      </w:r>
      <w:r w:rsidRPr="055577D1">
        <w:rPr>
          <w:rFonts w:ascii="Arial" w:eastAsia="Arial" w:hAnsi="Arial" w:cs="Arial"/>
          <w:sz w:val="22"/>
          <w:szCs w:val="22"/>
        </w:rPr>
        <w:t>202</w:t>
      </w:r>
      <w:r w:rsidR="486D9414" w:rsidRPr="055577D1">
        <w:rPr>
          <w:rFonts w:ascii="Arial" w:eastAsia="Arial" w:hAnsi="Arial" w:cs="Arial"/>
          <w:sz w:val="22"/>
          <w:szCs w:val="22"/>
        </w:rPr>
        <w:t>5</w:t>
      </w:r>
    </w:p>
    <w:p w14:paraId="483C38C4" w14:textId="05CA3286" w:rsidR="00D32567" w:rsidRPr="00A11CD7" w:rsidRDefault="00331CB4" w:rsidP="57664F28">
      <w:pPr>
        <w:rPr>
          <w:rFonts w:ascii="Arial" w:eastAsia="Arial" w:hAnsi="Arial" w:cs="Arial"/>
          <w:i/>
          <w:iCs/>
          <w:sz w:val="22"/>
          <w:szCs w:val="22"/>
        </w:rPr>
      </w:pPr>
      <w:r w:rsidRPr="00A11CD7">
        <w:rPr>
          <w:rFonts w:ascii="Avenir LT Std 45 Book" w:hAnsi="Avenir LT Std 45 Book" w:cstheme="minorHAnsi"/>
          <w:i/>
          <w:sz w:val="22"/>
          <w:szCs w:val="22"/>
        </w:rPr>
        <w:tab/>
      </w:r>
    </w:p>
    <w:tbl>
      <w:tblPr>
        <w:tblStyle w:val="TableGrid"/>
        <w:tblW w:w="0" w:type="auto"/>
        <w:tblInd w:w="137" w:type="dxa"/>
        <w:tblCellMar>
          <w:top w:w="113" w:type="dxa"/>
          <w:bottom w:w="113" w:type="dxa"/>
        </w:tblCellMar>
        <w:tblLook w:val="04A0" w:firstRow="1" w:lastRow="0" w:firstColumn="1" w:lastColumn="0" w:noHBand="0" w:noVBand="1"/>
      </w:tblPr>
      <w:tblGrid>
        <w:gridCol w:w="6804"/>
        <w:gridCol w:w="2403"/>
      </w:tblGrid>
      <w:tr w:rsidR="00701050" w:rsidRPr="00A11CD7" w14:paraId="7420E883" w14:textId="77777777" w:rsidTr="055577D1">
        <w:tc>
          <w:tcPr>
            <w:tcW w:w="6804" w:type="dxa"/>
          </w:tcPr>
          <w:p w14:paraId="6C58245E" w14:textId="6F936DED" w:rsidR="00701050" w:rsidRPr="008C4E8E" w:rsidRDefault="2B8DB861" w:rsidP="57664F28">
            <w:pPr>
              <w:pStyle w:val="ListParagraph"/>
              <w:ind w:left="0"/>
              <w:rPr>
                <w:rFonts w:ascii="Arial" w:eastAsia="Arial" w:hAnsi="Arial" w:cs="Arial"/>
                <w:sz w:val="22"/>
                <w:szCs w:val="22"/>
              </w:rPr>
            </w:pPr>
            <w:r w:rsidRPr="57664F28">
              <w:rPr>
                <w:rFonts w:ascii="Arial" w:eastAsia="Arial" w:hAnsi="Arial" w:cs="Arial"/>
                <w:sz w:val="22"/>
                <w:szCs w:val="22"/>
              </w:rPr>
              <w:t xml:space="preserve">Appointment of successful </w:t>
            </w:r>
            <w:r w:rsidR="17A9F30E" w:rsidRPr="57664F28">
              <w:rPr>
                <w:rFonts w:ascii="Arial" w:eastAsia="Arial" w:hAnsi="Arial" w:cs="Arial"/>
                <w:sz w:val="22"/>
                <w:szCs w:val="22"/>
              </w:rPr>
              <w:t>contractor</w:t>
            </w:r>
          </w:p>
        </w:tc>
        <w:tc>
          <w:tcPr>
            <w:tcW w:w="2403" w:type="dxa"/>
          </w:tcPr>
          <w:p w14:paraId="0C7809E9" w14:textId="50BAF68C" w:rsidR="00701050" w:rsidRPr="00A11CD7" w:rsidRDefault="004673ED" w:rsidP="57664F28">
            <w:pPr>
              <w:pStyle w:val="ListParagraph"/>
              <w:ind w:left="0"/>
              <w:rPr>
                <w:rFonts w:ascii="Arial" w:eastAsia="Arial" w:hAnsi="Arial" w:cs="Arial"/>
                <w:sz w:val="22"/>
                <w:szCs w:val="22"/>
              </w:rPr>
            </w:pPr>
            <w:r>
              <w:rPr>
                <w:rFonts w:ascii="Arial" w:eastAsia="Arial" w:hAnsi="Arial" w:cs="Arial"/>
                <w:sz w:val="22"/>
                <w:szCs w:val="22"/>
              </w:rPr>
              <w:t>2 May</w:t>
            </w:r>
            <w:r w:rsidR="6A77173B" w:rsidRPr="055577D1">
              <w:rPr>
                <w:rFonts w:ascii="Arial" w:eastAsia="Arial" w:hAnsi="Arial" w:cs="Arial"/>
                <w:sz w:val="22"/>
                <w:szCs w:val="22"/>
              </w:rPr>
              <w:t xml:space="preserve"> 2025</w:t>
            </w:r>
          </w:p>
        </w:tc>
      </w:tr>
      <w:tr w:rsidR="00701050" w:rsidRPr="00A11CD7" w14:paraId="604B318B" w14:textId="77777777" w:rsidTr="055577D1">
        <w:tc>
          <w:tcPr>
            <w:tcW w:w="6804" w:type="dxa"/>
          </w:tcPr>
          <w:p w14:paraId="2D84E4A0" w14:textId="26C848C2" w:rsidR="00701050" w:rsidRPr="008C4E8E" w:rsidRDefault="007B4C55" w:rsidP="57664F28">
            <w:pPr>
              <w:rPr>
                <w:rFonts w:ascii="Arial" w:eastAsia="Arial" w:hAnsi="Arial" w:cs="Arial"/>
                <w:sz w:val="22"/>
                <w:szCs w:val="22"/>
              </w:rPr>
            </w:pPr>
            <w:r w:rsidRPr="57664F28">
              <w:rPr>
                <w:rFonts w:ascii="Arial" w:eastAsia="Arial" w:hAnsi="Arial" w:cs="Arial"/>
                <w:sz w:val="22"/>
                <w:szCs w:val="22"/>
              </w:rPr>
              <w:t>Planning</w:t>
            </w:r>
            <w:r w:rsidR="5E08E3FB" w:rsidRPr="57664F28">
              <w:rPr>
                <w:rFonts w:ascii="Arial" w:eastAsia="Arial" w:hAnsi="Arial" w:cs="Arial"/>
                <w:sz w:val="22"/>
                <w:szCs w:val="22"/>
              </w:rPr>
              <w:t xml:space="preserve">, including an initiation meeting with the </w:t>
            </w:r>
            <w:r w:rsidR="55732CF6" w:rsidRPr="57664F28">
              <w:rPr>
                <w:rFonts w:ascii="Arial" w:eastAsia="Arial" w:hAnsi="Arial" w:cs="Arial"/>
                <w:sz w:val="22"/>
                <w:szCs w:val="22"/>
              </w:rPr>
              <w:t>LC</w:t>
            </w:r>
            <w:r w:rsidR="00D90A65">
              <w:rPr>
                <w:rFonts w:ascii="Arial" w:eastAsia="Arial" w:hAnsi="Arial" w:cs="Arial"/>
                <w:sz w:val="22"/>
                <w:szCs w:val="22"/>
              </w:rPr>
              <w:t>EE</w:t>
            </w:r>
            <w:r w:rsidR="55732CF6" w:rsidRPr="57664F28">
              <w:rPr>
                <w:rFonts w:ascii="Arial" w:eastAsia="Arial" w:hAnsi="Arial" w:cs="Arial"/>
                <w:sz w:val="22"/>
                <w:szCs w:val="22"/>
              </w:rPr>
              <w:t xml:space="preserve"> Working </w:t>
            </w:r>
            <w:r w:rsidR="00745CF1" w:rsidRPr="57664F28">
              <w:rPr>
                <w:rFonts w:ascii="Arial" w:eastAsia="Arial" w:hAnsi="Arial" w:cs="Arial"/>
                <w:sz w:val="22"/>
                <w:szCs w:val="22"/>
              </w:rPr>
              <w:t>Group</w:t>
            </w:r>
            <w:r w:rsidR="5E08E3FB" w:rsidRPr="57664F28">
              <w:rPr>
                <w:rFonts w:ascii="Arial" w:eastAsia="Arial" w:hAnsi="Arial" w:cs="Arial"/>
                <w:sz w:val="22"/>
                <w:szCs w:val="22"/>
              </w:rPr>
              <w:t xml:space="preserve">, agreeing </w:t>
            </w:r>
            <w:r w:rsidR="6618B716" w:rsidRPr="57664F28">
              <w:rPr>
                <w:rFonts w:ascii="Arial" w:eastAsia="Arial" w:hAnsi="Arial" w:cs="Arial"/>
                <w:sz w:val="22"/>
                <w:szCs w:val="22"/>
              </w:rPr>
              <w:t xml:space="preserve">scope of commission, </w:t>
            </w:r>
            <w:r w:rsidR="5E08E3FB" w:rsidRPr="57664F28">
              <w:rPr>
                <w:rFonts w:ascii="Arial" w:eastAsia="Arial" w:hAnsi="Arial" w:cs="Arial"/>
                <w:sz w:val="22"/>
                <w:szCs w:val="22"/>
              </w:rPr>
              <w:t>project plan</w:t>
            </w:r>
            <w:r w:rsidR="423C17C4" w:rsidRPr="57664F28">
              <w:rPr>
                <w:rFonts w:ascii="Arial" w:eastAsia="Arial" w:hAnsi="Arial" w:cs="Arial"/>
                <w:sz w:val="22"/>
                <w:szCs w:val="22"/>
              </w:rPr>
              <w:t xml:space="preserve">, </w:t>
            </w:r>
            <w:r w:rsidR="7C1FBECC" w:rsidRPr="57664F28">
              <w:rPr>
                <w:rFonts w:ascii="Arial" w:eastAsia="Arial" w:hAnsi="Arial" w:cs="Arial"/>
                <w:sz w:val="22"/>
                <w:szCs w:val="22"/>
              </w:rPr>
              <w:t>milestone</w:t>
            </w:r>
            <w:r w:rsidR="5E08E3FB" w:rsidRPr="57664F28">
              <w:rPr>
                <w:rFonts w:ascii="Arial" w:eastAsia="Arial" w:hAnsi="Arial" w:cs="Arial"/>
                <w:sz w:val="22"/>
                <w:szCs w:val="22"/>
              </w:rPr>
              <w:t xml:space="preserve"> moments</w:t>
            </w:r>
            <w:r w:rsidR="37DA58FE" w:rsidRPr="57664F28">
              <w:rPr>
                <w:rFonts w:ascii="Arial" w:eastAsia="Arial" w:hAnsi="Arial" w:cs="Arial"/>
                <w:sz w:val="22"/>
                <w:szCs w:val="22"/>
              </w:rPr>
              <w:t xml:space="preserve"> and data management</w:t>
            </w:r>
            <w:r w:rsidR="5E08E3FB" w:rsidRPr="57664F28">
              <w:rPr>
                <w:rFonts w:ascii="Arial" w:eastAsia="Arial" w:hAnsi="Arial" w:cs="Arial"/>
                <w:sz w:val="22"/>
                <w:szCs w:val="22"/>
              </w:rPr>
              <w:t xml:space="preserve"> through the project</w:t>
            </w:r>
          </w:p>
        </w:tc>
        <w:tc>
          <w:tcPr>
            <w:tcW w:w="2403" w:type="dxa"/>
          </w:tcPr>
          <w:p w14:paraId="5E438B7D" w14:textId="0038D8DC" w:rsidR="00701050" w:rsidRPr="00A11CD7" w:rsidRDefault="004673ED" w:rsidP="57664F28">
            <w:pPr>
              <w:pStyle w:val="ListParagraph"/>
              <w:ind w:left="0"/>
              <w:rPr>
                <w:rFonts w:ascii="Arial" w:eastAsia="Arial" w:hAnsi="Arial" w:cs="Arial"/>
                <w:sz w:val="22"/>
                <w:szCs w:val="22"/>
              </w:rPr>
            </w:pPr>
            <w:proofErr w:type="spellStart"/>
            <w:r>
              <w:rPr>
                <w:rFonts w:ascii="Arial" w:eastAsia="Arial" w:hAnsi="Arial" w:cs="Arial"/>
                <w:sz w:val="22"/>
                <w:szCs w:val="22"/>
              </w:rPr>
              <w:t>Mid May</w:t>
            </w:r>
            <w:proofErr w:type="spellEnd"/>
            <w:r w:rsidR="57F44282" w:rsidRPr="055577D1">
              <w:rPr>
                <w:rFonts w:ascii="Arial" w:eastAsia="Arial" w:hAnsi="Arial" w:cs="Arial"/>
                <w:sz w:val="22"/>
                <w:szCs w:val="22"/>
              </w:rPr>
              <w:t xml:space="preserve"> 202</w:t>
            </w:r>
            <w:r w:rsidR="0EA71C4C" w:rsidRPr="055577D1">
              <w:rPr>
                <w:rFonts w:ascii="Arial" w:eastAsia="Arial" w:hAnsi="Arial" w:cs="Arial"/>
                <w:sz w:val="22"/>
                <w:szCs w:val="22"/>
              </w:rPr>
              <w:t>5</w:t>
            </w:r>
          </w:p>
        </w:tc>
      </w:tr>
      <w:tr w:rsidR="00C44E2F" w:rsidRPr="00A11CD7" w14:paraId="17D97049" w14:textId="77777777" w:rsidTr="055577D1">
        <w:tc>
          <w:tcPr>
            <w:tcW w:w="6804" w:type="dxa"/>
          </w:tcPr>
          <w:p w14:paraId="599EECDD" w14:textId="60A6E800" w:rsidR="00C44E2F" w:rsidRPr="008C4E8E" w:rsidRDefault="551FA02E" w:rsidP="57664F28">
            <w:pPr>
              <w:rPr>
                <w:rFonts w:ascii="Arial" w:eastAsia="Arial" w:hAnsi="Arial" w:cs="Arial"/>
                <w:sz w:val="22"/>
                <w:szCs w:val="22"/>
              </w:rPr>
            </w:pPr>
            <w:r w:rsidRPr="57664F28">
              <w:rPr>
                <w:rFonts w:ascii="Arial" w:eastAsia="Arial" w:hAnsi="Arial" w:cs="Arial"/>
                <w:sz w:val="22"/>
                <w:szCs w:val="22"/>
              </w:rPr>
              <w:t>Desk r</w:t>
            </w:r>
            <w:r w:rsidR="058CFCC2" w:rsidRPr="57664F28">
              <w:rPr>
                <w:rFonts w:ascii="Arial" w:eastAsia="Arial" w:hAnsi="Arial" w:cs="Arial"/>
                <w:sz w:val="22"/>
                <w:szCs w:val="22"/>
              </w:rPr>
              <w:t>esearch</w:t>
            </w:r>
            <w:r w:rsidR="003755B1" w:rsidRPr="57664F28">
              <w:rPr>
                <w:rFonts w:ascii="Arial" w:eastAsia="Arial" w:hAnsi="Arial" w:cs="Arial"/>
                <w:sz w:val="22"/>
                <w:szCs w:val="22"/>
              </w:rPr>
              <w:t xml:space="preserve">, analysis and </w:t>
            </w:r>
            <w:r w:rsidR="0037230E">
              <w:rPr>
                <w:rFonts w:ascii="Arial" w:eastAsia="Arial" w:hAnsi="Arial" w:cs="Arial"/>
                <w:sz w:val="22"/>
                <w:szCs w:val="22"/>
              </w:rPr>
              <w:t xml:space="preserve">engagement </w:t>
            </w:r>
            <w:r w:rsidRPr="57664F28">
              <w:rPr>
                <w:rFonts w:ascii="Arial" w:eastAsia="Arial" w:hAnsi="Arial" w:cs="Arial"/>
                <w:sz w:val="22"/>
                <w:szCs w:val="22"/>
              </w:rPr>
              <w:t xml:space="preserve">with </w:t>
            </w:r>
            <w:r w:rsidR="6005D123" w:rsidRPr="57664F28">
              <w:rPr>
                <w:rFonts w:ascii="Arial" w:eastAsia="Arial" w:hAnsi="Arial" w:cs="Arial"/>
                <w:sz w:val="22"/>
                <w:szCs w:val="22"/>
              </w:rPr>
              <w:t>LC</w:t>
            </w:r>
            <w:r w:rsidR="00D90A65">
              <w:rPr>
                <w:rFonts w:ascii="Arial" w:eastAsia="Arial" w:hAnsi="Arial" w:cs="Arial"/>
                <w:sz w:val="22"/>
                <w:szCs w:val="22"/>
              </w:rPr>
              <w:t>EE</w:t>
            </w:r>
            <w:r w:rsidR="6005D123" w:rsidRPr="57664F28">
              <w:rPr>
                <w:rFonts w:ascii="Arial" w:eastAsia="Arial" w:hAnsi="Arial" w:cs="Arial"/>
                <w:sz w:val="22"/>
                <w:szCs w:val="22"/>
              </w:rPr>
              <w:t xml:space="preserve"> members and wider </w:t>
            </w:r>
            <w:r w:rsidRPr="57664F28">
              <w:rPr>
                <w:rFonts w:ascii="Arial" w:eastAsia="Arial" w:hAnsi="Arial" w:cs="Arial"/>
                <w:sz w:val="22"/>
                <w:szCs w:val="22"/>
              </w:rPr>
              <w:t>sector</w:t>
            </w:r>
            <w:r w:rsidR="0037230E">
              <w:rPr>
                <w:rFonts w:ascii="Arial" w:eastAsia="Arial" w:hAnsi="Arial" w:cs="Arial"/>
                <w:sz w:val="22"/>
                <w:szCs w:val="22"/>
              </w:rPr>
              <w:t xml:space="preserve"> for national examples.</w:t>
            </w:r>
          </w:p>
        </w:tc>
        <w:tc>
          <w:tcPr>
            <w:tcW w:w="2403" w:type="dxa"/>
          </w:tcPr>
          <w:p w14:paraId="40F1D086" w14:textId="00B42660" w:rsidR="00C44E2F" w:rsidRDefault="00D90A65" w:rsidP="57664F28">
            <w:pPr>
              <w:pStyle w:val="ListParagraph"/>
              <w:ind w:left="0"/>
              <w:rPr>
                <w:rFonts w:ascii="Arial" w:eastAsia="Arial" w:hAnsi="Arial" w:cs="Arial"/>
                <w:sz w:val="22"/>
                <w:szCs w:val="22"/>
              </w:rPr>
            </w:pPr>
            <w:r>
              <w:rPr>
                <w:rFonts w:ascii="Arial" w:eastAsia="Arial" w:hAnsi="Arial" w:cs="Arial"/>
                <w:sz w:val="22"/>
                <w:szCs w:val="22"/>
              </w:rPr>
              <w:t>May</w:t>
            </w:r>
            <w:r w:rsidR="004673ED">
              <w:rPr>
                <w:rFonts w:ascii="Arial" w:eastAsia="Arial" w:hAnsi="Arial" w:cs="Arial"/>
                <w:sz w:val="22"/>
                <w:szCs w:val="22"/>
              </w:rPr>
              <w:t>-June</w:t>
            </w:r>
            <w:r w:rsidR="2C71F173" w:rsidRPr="055577D1">
              <w:rPr>
                <w:rFonts w:ascii="Arial" w:eastAsia="Arial" w:hAnsi="Arial" w:cs="Arial"/>
                <w:sz w:val="22"/>
                <w:szCs w:val="22"/>
              </w:rPr>
              <w:t xml:space="preserve"> </w:t>
            </w:r>
            <w:r w:rsidR="551FA02E" w:rsidRPr="055577D1">
              <w:rPr>
                <w:rFonts w:ascii="Arial" w:eastAsia="Arial" w:hAnsi="Arial" w:cs="Arial"/>
                <w:sz w:val="22"/>
                <w:szCs w:val="22"/>
              </w:rPr>
              <w:t>202</w:t>
            </w:r>
            <w:r w:rsidR="5FB80D9C" w:rsidRPr="055577D1">
              <w:rPr>
                <w:rFonts w:ascii="Arial" w:eastAsia="Arial" w:hAnsi="Arial" w:cs="Arial"/>
                <w:sz w:val="22"/>
                <w:szCs w:val="22"/>
              </w:rPr>
              <w:t>5</w:t>
            </w:r>
          </w:p>
        </w:tc>
      </w:tr>
      <w:tr w:rsidR="00701050" w:rsidRPr="00A11CD7" w14:paraId="25CC671C" w14:textId="77777777" w:rsidTr="055577D1">
        <w:tc>
          <w:tcPr>
            <w:tcW w:w="6804" w:type="dxa"/>
          </w:tcPr>
          <w:p w14:paraId="18608156" w14:textId="0F1C5BD8" w:rsidR="00701050" w:rsidRPr="008C4E8E" w:rsidRDefault="00FFF969" w:rsidP="57664F28">
            <w:pPr>
              <w:rPr>
                <w:rFonts w:ascii="Arial" w:eastAsia="Arial" w:hAnsi="Arial" w:cs="Arial"/>
                <w:sz w:val="22"/>
                <w:szCs w:val="22"/>
              </w:rPr>
            </w:pPr>
            <w:r w:rsidRPr="57664F28">
              <w:rPr>
                <w:rFonts w:ascii="Arial" w:eastAsia="Arial" w:hAnsi="Arial" w:cs="Arial"/>
                <w:sz w:val="22"/>
                <w:szCs w:val="22"/>
              </w:rPr>
              <w:t xml:space="preserve">Interim </w:t>
            </w:r>
            <w:r w:rsidR="57F44282" w:rsidRPr="57664F28">
              <w:rPr>
                <w:rFonts w:ascii="Arial" w:eastAsia="Arial" w:hAnsi="Arial" w:cs="Arial"/>
                <w:sz w:val="22"/>
                <w:szCs w:val="22"/>
              </w:rPr>
              <w:t xml:space="preserve">Draft </w:t>
            </w:r>
            <w:r w:rsidR="0037230E">
              <w:rPr>
                <w:rFonts w:ascii="Arial" w:eastAsia="Arial" w:hAnsi="Arial" w:cs="Arial"/>
                <w:sz w:val="22"/>
                <w:szCs w:val="22"/>
              </w:rPr>
              <w:t>R</w:t>
            </w:r>
            <w:r w:rsidR="57F44282" w:rsidRPr="57664F28">
              <w:rPr>
                <w:rFonts w:ascii="Arial" w:eastAsia="Arial" w:hAnsi="Arial" w:cs="Arial"/>
                <w:sz w:val="22"/>
                <w:szCs w:val="22"/>
              </w:rPr>
              <w:t xml:space="preserve">eport presented to </w:t>
            </w:r>
            <w:r w:rsidR="0A723F50" w:rsidRPr="57664F28">
              <w:rPr>
                <w:rFonts w:ascii="Arial" w:eastAsia="Arial" w:hAnsi="Arial" w:cs="Arial"/>
                <w:sz w:val="22"/>
                <w:szCs w:val="22"/>
              </w:rPr>
              <w:t>LC</w:t>
            </w:r>
            <w:r w:rsidR="00206BFF">
              <w:rPr>
                <w:rFonts w:ascii="Arial" w:eastAsia="Arial" w:hAnsi="Arial" w:cs="Arial"/>
                <w:sz w:val="22"/>
                <w:szCs w:val="22"/>
              </w:rPr>
              <w:t xml:space="preserve">EE </w:t>
            </w:r>
            <w:r w:rsidR="0A723F50" w:rsidRPr="57664F28">
              <w:rPr>
                <w:rFonts w:ascii="Arial" w:eastAsia="Arial" w:hAnsi="Arial" w:cs="Arial"/>
                <w:sz w:val="22"/>
                <w:szCs w:val="22"/>
              </w:rPr>
              <w:t xml:space="preserve">Working </w:t>
            </w:r>
            <w:r w:rsidR="57F44282" w:rsidRPr="57664F28">
              <w:rPr>
                <w:rFonts w:ascii="Arial" w:eastAsia="Arial" w:hAnsi="Arial" w:cs="Arial"/>
                <w:sz w:val="22"/>
                <w:szCs w:val="22"/>
              </w:rPr>
              <w:t>Group</w:t>
            </w:r>
            <w:r w:rsidR="7310F006" w:rsidRPr="57664F28">
              <w:rPr>
                <w:rFonts w:ascii="Arial" w:eastAsia="Arial" w:hAnsi="Arial" w:cs="Arial"/>
                <w:sz w:val="22"/>
                <w:szCs w:val="22"/>
              </w:rPr>
              <w:t>. This will include:</w:t>
            </w:r>
          </w:p>
          <w:p w14:paraId="6CEA5BF3" w14:textId="77777777" w:rsidR="00701050" w:rsidRDefault="00EE1241" w:rsidP="00904915">
            <w:pPr>
              <w:pStyle w:val="ListParagraph"/>
              <w:numPr>
                <w:ilvl w:val="0"/>
                <w:numId w:val="2"/>
              </w:numPr>
              <w:rPr>
                <w:rFonts w:ascii="Arial" w:eastAsia="Arial" w:hAnsi="Arial" w:cs="Arial"/>
                <w:sz w:val="22"/>
                <w:szCs w:val="22"/>
              </w:rPr>
            </w:pPr>
            <w:r>
              <w:rPr>
                <w:rFonts w:ascii="Arial" w:eastAsia="Arial" w:hAnsi="Arial" w:cs="Arial"/>
                <w:sz w:val="22"/>
                <w:szCs w:val="22"/>
              </w:rPr>
              <w:t>Initial a</w:t>
            </w:r>
            <w:r w:rsidR="000C0020">
              <w:rPr>
                <w:rFonts w:ascii="Arial" w:eastAsia="Arial" w:hAnsi="Arial" w:cs="Arial"/>
                <w:sz w:val="22"/>
                <w:szCs w:val="22"/>
              </w:rPr>
              <w:t xml:space="preserve">nalysis </w:t>
            </w:r>
            <w:r>
              <w:rPr>
                <w:rFonts w:ascii="Arial" w:eastAsia="Arial" w:hAnsi="Arial" w:cs="Arial"/>
                <w:sz w:val="22"/>
                <w:szCs w:val="22"/>
              </w:rPr>
              <w:t>of survey results</w:t>
            </w:r>
          </w:p>
          <w:p w14:paraId="0EB58E7C" w14:textId="2791CA86" w:rsidR="00EE1241" w:rsidRPr="004673ED" w:rsidRDefault="00EE1241" w:rsidP="004673ED">
            <w:pPr>
              <w:pStyle w:val="ListParagraph"/>
              <w:numPr>
                <w:ilvl w:val="0"/>
                <w:numId w:val="2"/>
              </w:numPr>
              <w:rPr>
                <w:rFonts w:ascii="Arial" w:eastAsia="Arial" w:hAnsi="Arial" w:cs="Arial"/>
                <w:sz w:val="22"/>
                <w:szCs w:val="22"/>
              </w:rPr>
            </w:pPr>
            <w:r>
              <w:rPr>
                <w:rFonts w:ascii="Arial" w:eastAsia="Arial" w:hAnsi="Arial" w:cs="Arial"/>
                <w:sz w:val="22"/>
                <w:szCs w:val="22"/>
              </w:rPr>
              <w:t xml:space="preserve">Identification of </w:t>
            </w:r>
            <w:r w:rsidR="00206BFF">
              <w:rPr>
                <w:rFonts w:ascii="Arial" w:eastAsia="Arial" w:hAnsi="Arial" w:cs="Arial"/>
                <w:sz w:val="22"/>
                <w:szCs w:val="22"/>
              </w:rPr>
              <w:t>a few examples of good practice to visit</w:t>
            </w:r>
            <w:r w:rsidR="004673ED">
              <w:rPr>
                <w:rFonts w:ascii="Arial" w:eastAsia="Arial" w:hAnsi="Arial" w:cs="Arial"/>
                <w:sz w:val="22"/>
                <w:szCs w:val="22"/>
              </w:rPr>
              <w:t xml:space="preserve"> and </w:t>
            </w:r>
            <w:r w:rsidR="00206BFF">
              <w:rPr>
                <w:rFonts w:ascii="Arial" w:eastAsia="Arial" w:hAnsi="Arial" w:cs="Arial"/>
                <w:sz w:val="22"/>
                <w:szCs w:val="22"/>
              </w:rPr>
              <w:t xml:space="preserve">test </w:t>
            </w:r>
            <w:r w:rsidR="004673ED">
              <w:rPr>
                <w:rFonts w:ascii="Arial" w:eastAsia="Arial" w:hAnsi="Arial" w:cs="Arial"/>
                <w:sz w:val="22"/>
                <w:szCs w:val="22"/>
              </w:rPr>
              <w:t xml:space="preserve">the </w:t>
            </w:r>
            <w:r w:rsidR="00206BFF">
              <w:rPr>
                <w:rFonts w:ascii="Arial" w:eastAsia="Arial" w:hAnsi="Arial" w:cs="Arial"/>
                <w:sz w:val="22"/>
                <w:szCs w:val="22"/>
              </w:rPr>
              <w:t xml:space="preserve">effectiveness </w:t>
            </w:r>
            <w:r w:rsidR="00BC4B30">
              <w:rPr>
                <w:rFonts w:ascii="Arial" w:eastAsia="Arial" w:hAnsi="Arial" w:cs="Arial"/>
                <w:sz w:val="22"/>
                <w:szCs w:val="22"/>
              </w:rPr>
              <w:t>of.</w:t>
            </w:r>
          </w:p>
        </w:tc>
        <w:tc>
          <w:tcPr>
            <w:tcW w:w="2403" w:type="dxa"/>
          </w:tcPr>
          <w:p w14:paraId="6627F41A" w14:textId="00C76E23" w:rsidR="00701050" w:rsidRPr="00A11CD7" w:rsidRDefault="004673ED" w:rsidP="57664F28">
            <w:pPr>
              <w:pStyle w:val="ListParagraph"/>
              <w:ind w:left="0"/>
              <w:rPr>
                <w:rFonts w:ascii="Arial" w:eastAsia="Arial" w:hAnsi="Arial" w:cs="Arial"/>
                <w:sz w:val="22"/>
                <w:szCs w:val="22"/>
              </w:rPr>
            </w:pPr>
            <w:r>
              <w:rPr>
                <w:rFonts w:ascii="Arial" w:eastAsia="Arial" w:hAnsi="Arial" w:cs="Arial"/>
                <w:sz w:val="22"/>
                <w:szCs w:val="22"/>
              </w:rPr>
              <w:t>end</w:t>
            </w:r>
            <w:r w:rsidR="00A377EC">
              <w:rPr>
                <w:rFonts w:ascii="Arial" w:eastAsia="Arial" w:hAnsi="Arial" w:cs="Arial"/>
                <w:sz w:val="22"/>
                <w:szCs w:val="22"/>
              </w:rPr>
              <w:t xml:space="preserve"> </w:t>
            </w:r>
            <w:r w:rsidR="000C0020">
              <w:rPr>
                <w:rFonts w:ascii="Arial" w:eastAsia="Arial" w:hAnsi="Arial" w:cs="Arial"/>
                <w:sz w:val="22"/>
                <w:szCs w:val="22"/>
              </w:rPr>
              <w:t>June</w:t>
            </w:r>
            <w:r w:rsidR="57F44282" w:rsidRPr="055577D1">
              <w:rPr>
                <w:rFonts w:ascii="Arial" w:eastAsia="Arial" w:hAnsi="Arial" w:cs="Arial"/>
                <w:sz w:val="22"/>
                <w:szCs w:val="22"/>
              </w:rPr>
              <w:t xml:space="preserve"> 202</w:t>
            </w:r>
            <w:r w:rsidR="40B2E403" w:rsidRPr="055577D1">
              <w:rPr>
                <w:rFonts w:ascii="Arial" w:eastAsia="Arial" w:hAnsi="Arial" w:cs="Arial"/>
                <w:sz w:val="22"/>
                <w:szCs w:val="22"/>
              </w:rPr>
              <w:t>5</w:t>
            </w:r>
          </w:p>
        </w:tc>
      </w:tr>
      <w:tr w:rsidR="57664F28" w14:paraId="7B22C227" w14:textId="77777777" w:rsidTr="055577D1">
        <w:trPr>
          <w:trHeight w:val="300"/>
        </w:trPr>
        <w:tc>
          <w:tcPr>
            <w:tcW w:w="6804" w:type="dxa"/>
          </w:tcPr>
          <w:p w14:paraId="79294525" w14:textId="2C004746" w:rsidR="4467265F" w:rsidRDefault="00A377EC" w:rsidP="57664F28">
            <w:pPr>
              <w:rPr>
                <w:rFonts w:ascii="Arial" w:eastAsia="Arial" w:hAnsi="Arial" w:cs="Arial"/>
                <w:sz w:val="22"/>
                <w:szCs w:val="22"/>
              </w:rPr>
            </w:pPr>
            <w:r>
              <w:rPr>
                <w:rFonts w:ascii="Arial" w:eastAsia="Arial" w:hAnsi="Arial" w:cs="Arial"/>
                <w:sz w:val="22"/>
                <w:szCs w:val="22"/>
              </w:rPr>
              <w:t>Ex</w:t>
            </w:r>
            <w:r w:rsidR="00BC4B30">
              <w:rPr>
                <w:rFonts w:ascii="Arial" w:eastAsia="Arial" w:hAnsi="Arial" w:cs="Arial"/>
                <w:sz w:val="22"/>
                <w:szCs w:val="22"/>
              </w:rPr>
              <w:t xml:space="preserve">ample fieldwork </w:t>
            </w:r>
            <w:r>
              <w:rPr>
                <w:rFonts w:ascii="Arial" w:eastAsia="Arial" w:hAnsi="Arial" w:cs="Arial"/>
                <w:sz w:val="22"/>
                <w:szCs w:val="22"/>
              </w:rPr>
              <w:t>to test out best examples for highlighting as exemplars in final report.</w:t>
            </w:r>
          </w:p>
        </w:tc>
        <w:tc>
          <w:tcPr>
            <w:tcW w:w="2403" w:type="dxa"/>
          </w:tcPr>
          <w:p w14:paraId="628D9AD4" w14:textId="29CE72ED" w:rsidR="1BFA6ABC" w:rsidRDefault="004673ED" w:rsidP="57664F28">
            <w:pPr>
              <w:pStyle w:val="ListParagraph"/>
              <w:ind w:left="0"/>
              <w:rPr>
                <w:rFonts w:ascii="Arial" w:eastAsia="Arial" w:hAnsi="Arial" w:cs="Arial"/>
                <w:sz w:val="22"/>
                <w:szCs w:val="22"/>
              </w:rPr>
            </w:pPr>
            <w:r>
              <w:rPr>
                <w:rFonts w:ascii="Arial" w:eastAsia="Arial" w:hAnsi="Arial" w:cs="Arial"/>
                <w:sz w:val="22"/>
                <w:szCs w:val="22"/>
              </w:rPr>
              <w:t>Early July</w:t>
            </w:r>
            <w:r w:rsidR="1BFA6ABC" w:rsidRPr="055577D1">
              <w:rPr>
                <w:rFonts w:ascii="Arial" w:eastAsia="Arial" w:hAnsi="Arial" w:cs="Arial"/>
                <w:sz w:val="22"/>
                <w:szCs w:val="22"/>
              </w:rPr>
              <w:t xml:space="preserve"> 2025</w:t>
            </w:r>
          </w:p>
        </w:tc>
      </w:tr>
      <w:tr w:rsidR="006878FB" w:rsidRPr="00A11CD7" w14:paraId="2078E2A6" w14:textId="77777777" w:rsidTr="055577D1">
        <w:tc>
          <w:tcPr>
            <w:tcW w:w="6804" w:type="dxa"/>
          </w:tcPr>
          <w:p w14:paraId="22A68E36" w14:textId="6CD1F0CB" w:rsidR="006878FB" w:rsidRPr="008C4E8E" w:rsidRDefault="4E20C638" w:rsidP="57664F28">
            <w:pPr>
              <w:rPr>
                <w:rFonts w:ascii="Arial" w:eastAsia="Arial" w:hAnsi="Arial" w:cs="Arial"/>
                <w:sz w:val="22"/>
                <w:szCs w:val="22"/>
              </w:rPr>
            </w:pPr>
            <w:r w:rsidRPr="57664F28">
              <w:rPr>
                <w:rFonts w:ascii="Arial" w:eastAsia="Arial" w:hAnsi="Arial" w:cs="Arial"/>
                <w:sz w:val="22"/>
                <w:szCs w:val="22"/>
              </w:rPr>
              <w:t>Final report</w:t>
            </w:r>
            <w:r w:rsidR="209D1C5C" w:rsidRPr="57664F28">
              <w:rPr>
                <w:rFonts w:ascii="Arial" w:eastAsia="Arial" w:hAnsi="Arial" w:cs="Arial"/>
                <w:sz w:val="22"/>
                <w:szCs w:val="22"/>
              </w:rPr>
              <w:t xml:space="preserve"> presented t</w:t>
            </w:r>
            <w:r w:rsidR="74D285FA" w:rsidRPr="57664F28">
              <w:rPr>
                <w:rFonts w:ascii="Arial" w:eastAsia="Arial" w:hAnsi="Arial" w:cs="Arial"/>
                <w:sz w:val="22"/>
                <w:szCs w:val="22"/>
              </w:rPr>
              <w:t>o the LC</w:t>
            </w:r>
            <w:r w:rsidR="00A377EC">
              <w:rPr>
                <w:rFonts w:ascii="Arial" w:eastAsia="Arial" w:hAnsi="Arial" w:cs="Arial"/>
                <w:sz w:val="22"/>
                <w:szCs w:val="22"/>
              </w:rPr>
              <w:t>EE</w:t>
            </w:r>
            <w:r w:rsidR="74D285FA" w:rsidRPr="57664F28">
              <w:rPr>
                <w:rFonts w:ascii="Arial" w:eastAsia="Arial" w:hAnsi="Arial" w:cs="Arial"/>
                <w:sz w:val="22"/>
                <w:szCs w:val="22"/>
              </w:rPr>
              <w:t xml:space="preserve"> Working Group</w:t>
            </w:r>
            <w:r w:rsidR="37BAFD8B" w:rsidRPr="57664F28">
              <w:rPr>
                <w:rFonts w:ascii="Arial" w:eastAsia="Arial" w:hAnsi="Arial" w:cs="Arial"/>
                <w:sz w:val="22"/>
                <w:szCs w:val="22"/>
              </w:rPr>
              <w:t xml:space="preserve"> to include:</w:t>
            </w:r>
          </w:p>
          <w:p w14:paraId="2768BA3F" w14:textId="00FED07E" w:rsidR="006878FB" w:rsidRPr="008C4E8E" w:rsidRDefault="00A377EC" w:rsidP="00904915">
            <w:pPr>
              <w:pStyle w:val="ListParagraph"/>
              <w:numPr>
                <w:ilvl w:val="0"/>
                <w:numId w:val="1"/>
              </w:numPr>
              <w:rPr>
                <w:rFonts w:ascii="Arial" w:eastAsia="Arial" w:hAnsi="Arial" w:cs="Arial"/>
                <w:sz w:val="22"/>
                <w:szCs w:val="22"/>
              </w:rPr>
            </w:pPr>
            <w:r>
              <w:rPr>
                <w:rFonts w:ascii="Arial" w:eastAsia="Arial" w:hAnsi="Arial" w:cs="Arial"/>
                <w:sz w:val="22"/>
                <w:szCs w:val="22"/>
              </w:rPr>
              <w:t xml:space="preserve">Summary of </w:t>
            </w:r>
            <w:r w:rsidR="00A103A3">
              <w:rPr>
                <w:rFonts w:ascii="Arial" w:eastAsia="Arial" w:hAnsi="Arial" w:cs="Arial"/>
                <w:sz w:val="22"/>
                <w:szCs w:val="22"/>
              </w:rPr>
              <w:t>analysis of responses to questionnaire</w:t>
            </w:r>
          </w:p>
          <w:p w14:paraId="18866CC4" w14:textId="77777777" w:rsidR="00994CFB" w:rsidRDefault="00A103A3" w:rsidP="00904915">
            <w:pPr>
              <w:pStyle w:val="ListParagraph"/>
              <w:numPr>
                <w:ilvl w:val="0"/>
                <w:numId w:val="1"/>
              </w:numPr>
              <w:rPr>
                <w:rFonts w:ascii="Arial" w:eastAsia="Arial" w:hAnsi="Arial" w:cs="Arial"/>
                <w:sz w:val="22"/>
                <w:szCs w:val="22"/>
              </w:rPr>
            </w:pPr>
            <w:r>
              <w:rPr>
                <w:rFonts w:ascii="Arial" w:eastAsia="Arial" w:hAnsi="Arial" w:cs="Arial"/>
                <w:sz w:val="22"/>
                <w:szCs w:val="22"/>
              </w:rPr>
              <w:t>A set of good practices examples</w:t>
            </w:r>
          </w:p>
          <w:p w14:paraId="7D50C5B9" w14:textId="77777777" w:rsidR="00A103A3" w:rsidRDefault="00A103A3" w:rsidP="00904915">
            <w:pPr>
              <w:pStyle w:val="ListParagraph"/>
              <w:numPr>
                <w:ilvl w:val="0"/>
                <w:numId w:val="1"/>
              </w:numPr>
              <w:rPr>
                <w:rFonts w:ascii="Arial" w:eastAsia="Arial" w:hAnsi="Arial" w:cs="Arial"/>
                <w:sz w:val="22"/>
                <w:szCs w:val="22"/>
              </w:rPr>
            </w:pPr>
            <w:r>
              <w:rPr>
                <w:rFonts w:ascii="Arial" w:eastAsia="Arial" w:hAnsi="Arial" w:cs="Arial"/>
                <w:sz w:val="22"/>
                <w:szCs w:val="22"/>
              </w:rPr>
              <w:t>Future opportunities available to LCEE</w:t>
            </w:r>
          </w:p>
          <w:p w14:paraId="125C6091" w14:textId="77777777" w:rsidR="00A103A3" w:rsidRDefault="00A103A3" w:rsidP="00904915">
            <w:pPr>
              <w:pStyle w:val="ListParagraph"/>
              <w:numPr>
                <w:ilvl w:val="0"/>
                <w:numId w:val="1"/>
              </w:numPr>
              <w:rPr>
                <w:rFonts w:ascii="Arial" w:eastAsia="Arial" w:hAnsi="Arial" w:cs="Arial"/>
                <w:sz w:val="22"/>
                <w:szCs w:val="22"/>
              </w:rPr>
            </w:pPr>
            <w:r>
              <w:rPr>
                <w:rFonts w:ascii="Arial" w:eastAsia="Arial" w:hAnsi="Arial" w:cs="Arial"/>
                <w:sz w:val="22"/>
                <w:szCs w:val="22"/>
              </w:rPr>
              <w:t>List of potential partners</w:t>
            </w:r>
            <w:r w:rsidR="00093678">
              <w:rPr>
                <w:rFonts w:ascii="Arial" w:eastAsia="Arial" w:hAnsi="Arial" w:cs="Arial"/>
                <w:sz w:val="22"/>
                <w:szCs w:val="22"/>
              </w:rPr>
              <w:t>/organisations</w:t>
            </w:r>
          </w:p>
          <w:p w14:paraId="4614D2A5" w14:textId="0906DAA8" w:rsidR="00093678" w:rsidRPr="008C4E8E" w:rsidRDefault="00093678" w:rsidP="00904915">
            <w:pPr>
              <w:pStyle w:val="ListParagraph"/>
              <w:numPr>
                <w:ilvl w:val="0"/>
                <w:numId w:val="1"/>
              </w:numPr>
              <w:rPr>
                <w:rFonts w:ascii="Arial" w:eastAsia="Arial" w:hAnsi="Arial" w:cs="Arial"/>
                <w:sz w:val="22"/>
                <w:szCs w:val="22"/>
              </w:rPr>
            </w:pPr>
            <w:r>
              <w:rPr>
                <w:rFonts w:ascii="Arial" w:eastAsia="Arial" w:hAnsi="Arial" w:cs="Arial"/>
                <w:sz w:val="22"/>
                <w:szCs w:val="22"/>
              </w:rPr>
              <w:t xml:space="preserve">An outline of a </w:t>
            </w:r>
            <w:r w:rsidR="00FC1BCB">
              <w:rPr>
                <w:rFonts w:ascii="Arial" w:eastAsia="Arial" w:hAnsi="Arial" w:cs="Arial"/>
                <w:sz w:val="22"/>
                <w:szCs w:val="22"/>
              </w:rPr>
              <w:t xml:space="preserve">potential </w:t>
            </w:r>
            <w:r>
              <w:rPr>
                <w:rFonts w:ascii="Arial" w:eastAsia="Arial" w:hAnsi="Arial" w:cs="Arial"/>
                <w:sz w:val="22"/>
                <w:szCs w:val="22"/>
              </w:rPr>
              <w:t xml:space="preserve">regional, or sub </w:t>
            </w:r>
            <w:r w:rsidR="00FC1BCB">
              <w:rPr>
                <w:rFonts w:ascii="Arial" w:eastAsia="Arial" w:hAnsi="Arial" w:cs="Arial"/>
                <w:sz w:val="22"/>
                <w:szCs w:val="22"/>
              </w:rPr>
              <w:t xml:space="preserve">regional </w:t>
            </w:r>
            <w:r w:rsidR="00CC5061">
              <w:rPr>
                <w:rFonts w:ascii="Arial" w:eastAsia="Arial" w:hAnsi="Arial" w:cs="Arial"/>
                <w:sz w:val="22"/>
                <w:szCs w:val="22"/>
              </w:rPr>
              <w:t xml:space="preserve">bid </w:t>
            </w:r>
            <w:r w:rsidR="00FC1BCB">
              <w:rPr>
                <w:rFonts w:ascii="Arial" w:eastAsia="Arial" w:hAnsi="Arial" w:cs="Arial"/>
                <w:sz w:val="22"/>
                <w:szCs w:val="22"/>
              </w:rPr>
              <w:t xml:space="preserve">to </w:t>
            </w:r>
            <w:r w:rsidR="00CB223A">
              <w:rPr>
                <w:rFonts w:ascii="Arial" w:eastAsia="Arial" w:hAnsi="Arial" w:cs="Arial"/>
                <w:sz w:val="22"/>
                <w:szCs w:val="22"/>
              </w:rPr>
              <w:t xml:space="preserve">develop and </w:t>
            </w:r>
            <w:r w:rsidR="00FC1BCB">
              <w:rPr>
                <w:rFonts w:ascii="Arial" w:eastAsia="Arial" w:hAnsi="Arial" w:cs="Arial"/>
                <w:sz w:val="22"/>
                <w:szCs w:val="22"/>
              </w:rPr>
              <w:t>promo</w:t>
            </w:r>
            <w:r>
              <w:rPr>
                <w:rFonts w:ascii="Arial" w:eastAsia="Arial" w:hAnsi="Arial" w:cs="Arial"/>
                <w:sz w:val="22"/>
                <w:szCs w:val="22"/>
              </w:rPr>
              <w:t>te the region</w:t>
            </w:r>
            <w:r w:rsidR="00FC1BCB">
              <w:rPr>
                <w:rFonts w:ascii="Arial" w:eastAsia="Arial" w:hAnsi="Arial" w:cs="Arial"/>
                <w:sz w:val="22"/>
                <w:szCs w:val="22"/>
              </w:rPr>
              <w:t>’</w:t>
            </w:r>
            <w:r>
              <w:rPr>
                <w:rFonts w:ascii="Arial" w:eastAsia="Arial" w:hAnsi="Arial" w:cs="Arial"/>
                <w:sz w:val="22"/>
                <w:szCs w:val="22"/>
              </w:rPr>
              <w:t xml:space="preserve">s </w:t>
            </w:r>
            <w:r w:rsidR="00FC1BCB">
              <w:rPr>
                <w:rFonts w:ascii="Arial" w:eastAsia="Arial" w:hAnsi="Arial" w:cs="Arial"/>
                <w:sz w:val="22"/>
                <w:szCs w:val="22"/>
              </w:rPr>
              <w:t xml:space="preserve">libraries online </w:t>
            </w:r>
            <w:r>
              <w:rPr>
                <w:rFonts w:ascii="Arial" w:eastAsia="Arial" w:hAnsi="Arial" w:cs="Arial"/>
                <w:sz w:val="22"/>
                <w:szCs w:val="22"/>
              </w:rPr>
              <w:t>pro</w:t>
            </w:r>
            <w:r w:rsidR="00251C71">
              <w:rPr>
                <w:rFonts w:ascii="Arial" w:eastAsia="Arial" w:hAnsi="Arial" w:cs="Arial"/>
                <w:sz w:val="22"/>
                <w:szCs w:val="22"/>
              </w:rPr>
              <w:t>vision for adult learners and job seekers.</w:t>
            </w:r>
          </w:p>
        </w:tc>
        <w:tc>
          <w:tcPr>
            <w:tcW w:w="2403" w:type="dxa"/>
          </w:tcPr>
          <w:p w14:paraId="27E1E773" w14:textId="73129382" w:rsidR="006878FB" w:rsidRPr="00A11CD7" w:rsidRDefault="00251C71" w:rsidP="57664F28">
            <w:pPr>
              <w:pStyle w:val="ListParagraph"/>
              <w:ind w:left="0"/>
              <w:rPr>
                <w:rFonts w:ascii="Arial" w:eastAsia="Arial" w:hAnsi="Arial" w:cs="Arial"/>
                <w:sz w:val="22"/>
                <w:szCs w:val="22"/>
              </w:rPr>
            </w:pPr>
            <w:r>
              <w:rPr>
                <w:rFonts w:ascii="Arial" w:eastAsia="Arial" w:hAnsi="Arial" w:cs="Arial"/>
                <w:sz w:val="22"/>
                <w:szCs w:val="22"/>
              </w:rPr>
              <w:t>End July</w:t>
            </w:r>
            <w:r w:rsidR="4A876F8A" w:rsidRPr="055577D1">
              <w:rPr>
                <w:rFonts w:ascii="Arial" w:eastAsia="Arial" w:hAnsi="Arial" w:cs="Arial"/>
                <w:sz w:val="22"/>
                <w:szCs w:val="22"/>
              </w:rPr>
              <w:t xml:space="preserve"> 202</w:t>
            </w:r>
            <w:r w:rsidR="343F49D3" w:rsidRPr="055577D1">
              <w:rPr>
                <w:rFonts w:ascii="Arial" w:eastAsia="Arial" w:hAnsi="Arial" w:cs="Arial"/>
                <w:sz w:val="22"/>
                <w:szCs w:val="22"/>
              </w:rPr>
              <w:t>5</w:t>
            </w:r>
          </w:p>
        </w:tc>
      </w:tr>
    </w:tbl>
    <w:p w14:paraId="730F4F81" w14:textId="77777777" w:rsidR="006878FB" w:rsidRPr="00A11CD7" w:rsidRDefault="00331CB4" w:rsidP="57664F28">
      <w:pPr>
        <w:rPr>
          <w:rFonts w:ascii="Arial" w:eastAsia="Arial" w:hAnsi="Arial" w:cs="Arial"/>
          <w:i/>
          <w:iCs/>
          <w:sz w:val="22"/>
          <w:szCs w:val="22"/>
        </w:rPr>
      </w:pPr>
      <w:r w:rsidRPr="00A11CD7">
        <w:rPr>
          <w:rFonts w:ascii="Avenir LT Std 45 Book" w:hAnsi="Avenir LT Std 45 Book" w:cstheme="minorHAnsi"/>
          <w:i/>
          <w:sz w:val="22"/>
          <w:szCs w:val="22"/>
        </w:rPr>
        <w:tab/>
      </w:r>
    </w:p>
    <w:p w14:paraId="3A6E883A" w14:textId="46744BD7" w:rsidR="00853F22" w:rsidRPr="000D0512" w:rsidRDefault="006878FB" w:rsidP="57664F28">
      <w:pPr>
        <w:rPr>
          <w:rFonts w:ascii="Arial" w:eastAsia="Arial" w:hAnsi="Arial" w:cs="Arial"/>
          <w:color w:val="000000"/>
          <w:sz w:val="22"/>
          <w:szCs w:val="22"/>
        </w:rPr>
      </w:pPr>
      <w:r w:rsidRPr="57664F28">
        <w:rPr>
          <w:rFonts w:ascii="Arial" w:eastAsia="Arial" w:hAnsi="Arial" w:cs="Arial"/>
          <w:color w:val="000000" w:themeColor="text1"/>
          <w:sz w:val="22"/>
          <w:szCs w:val="22"/>
        </w:rPr>
        <w:t> </w:t>
      </w:r>
    </w:p>
    <w:bookmarkEnd w:id="6"/>
    <w:p w14:paraId="158D7EE4" w14:textId="77777777" w:rsidR="00853F22" w:rsidRPr="000D0512" w:rsidRDefault="00853F22" w:rsidP="00904915">
      <w:pPr>
        <w:pStyle w:val="ListParagraph"/>
        <w:numPr>
          <w:ilvl w:val="0"/>
          <w:numId w:val="9"/>
        </w:numPr>
        <w:rPr>
          <w:rFonts w:ascii="Arial" w:eastAsia="Arial" w:hAnsi="Arial" w:cs="Arial"/>
          <w:b/>
          <w:bCs/>
          <w:sz w:val="22"/>
          <w:szCs w:val="22"/>
        </w:rPr>
      </w:pPr>
      <w:r w:rsidRPr="57664F28">
        <w:rPr>
          <w:rFonts w:ascii="Arial" w:eastAsia="Arial" w:hAnsi="Arial" w:cs="Arial"/>
          <w:b/>
          <w:bCs/>
          <w:sz w:val="22"/>
          <w:szCs w:val="22"/>
        </w:rPr>
        <w:t xml:space="preserve">BUDGET </w:t>
      </w:r>
    </w:p>
    <w:p w14:paraId="6D913A41" w14:textId="77777777" w:rsidR="00297E1B" w:rsidRPr="00A11CD7" w:rsidRDefault="00297E1B" w:rsidP="57664F28">
      <w:pPr>
        <w:pStyle w:val="ListParagraph"/>
        <w:ind w:left="0"/>
        <w:rPr>
          <w:rFonts w:ascii="Arial" w:eastAsia="Arial" w:hAnsi="Arial" w:cs="Arial"/>
          <w:i/>
          <w:iCs/>
          <w:sz w:val="22"/>
          <w:szCs w:val="22"/>
        </w:rPr>
      </w:pPr>
    </w:p>
    <w:p w14:paraId="732FE38F" w14:textId="0040ABBB" w:rsidR="00E3362E" w:rsidRDefault="00297E1B" w:rsidP="57664F28">
      <w:pPr>
        <w:rPr>
          <w:rFonts w:ascii="Arial" w:eastAsia="Arial" w:hAnsi="Arial" w:cs="Arial"/>
          <w:sz w:val="22"/>
          <w:szCs w:val="22"/>
          <w:lang w:val="en-US"/>
        </w:rPr>
      </w:pPr>
      <w:r w:rsidRPr="055577D1">
        <w:rPr>
          <w:rFonts w:ascii="Arial" w:eastAsia="Arial" w:hAnsi="Arial" w:cs="Arial"/>
          <w:sz w:val="22"/>
          <w:szCs w:val="22"/>
        </w:rPr>
        <w:t>£</w:t>
      </w:r>
      <w:r w:rsidR="00251C71">
        <w:rPr>
          <w:rFonts w:ascii="Arial" w:eastAsia="Arial" w:hAnsi="Arial" w:cs="Arial"/>
          <w:sz w:val="22"/>
          <w:szCs w:val="22"/>
        </w:rPr>
        <w:t>10,000</w:t>
      </w:r>
      <w:r w:rsidR="00E3362E" w:rsidRPr="055577D1">
        <w:rPr>
          <w:rFonts w:ascii="Arial" w:eastAsia="Arial" w:hAnsi="Arial" w:cs="Arial"/>
          <w:sz w:val="22"/>
          <w:szCs w:val="22"/>
        </w:rPr>
        <w:t xml:space="preserve"> </w:t>
      </w:r>
      <w:r w:rsidR="4B94F8E4" w:rsidRPr="055577D1">
        <w:rPr>
          <w:rFonts w:ascii="Arial" w:eastAsia="Arial" w:hAnsi="Arial" w:cs="Arial"/>
          <w:sz w:val="22"/>
          <w:szCs w:val="22"/>
        </w:rPr>
        <w:t>has been set aside</w:t>
      </w:r>
      <w:r w:rsidR="00E3362E" w:rsidRPr="055577D1">
        <w:rPr>
          <w:rFonts w:ascii="Arial" w:eastAsia="Arial" w:hAnsi="Arial" w:cs="Arial"/>
          <w:sz w:val="22"/>
          <w:szCs w:val="22"/>
        </w:rPr>
        <w:t xml:space="preserve"> for this project inclusive of VAT and </w:t>
      </w:r>
      <w:r w:rsidR="00750CA9" w:rsidRPr="055577D1">
        <w:rPr>
          <w:rFonts w:ascii="Arial" w:eastAsia="Arial" w:hAnsi="Arial" w:cs="Arial"/>
          <w:sz w:val="22"/>
          <w:szCs w:val="22"/>
        </w:rPr>
        <w:t>all</w:t>
      </w:r>
      <w:r w:rsidR="00E3362E" w:rsidRPr="055577D1">
        <w:rPr>
          <w:rFonts w:ascii="Arial" w:eastAsia="Arial" w:hAnsi="Arial" w:cs="Arial"/>
          <w:sz w:val="22"/>
          <w:szCs w:val="22"/>
        </w:rPr>
        <w:t xml:space="preserve"> </w:t>
      </w:r>
      <w:r w:rsidR="00935936" w:rsidRPr="055577D1">
        <w:rPr>
          <w:rFonts w:ascii="Arial" w:eastAsia="Arial" w:hAnsi="Arial" w:cs="Arial"/>
          <w:sz w:val="22"/>
          <w:szCs w:val="22"/>
        </w:rPr>
        <w:t>expenses.</w:t>
      </w:r>
      <w:r w:rsidR="00E3362E" w:rsidRPr="055577D1">
        <w:rPr>
          <w:rFonts w:ascii="Arial" w:eastAsia="Arial" w:hAnsi="Arial" w:cs="Arial"/>
          <w:sz w:val="22"/>
          <w:szCs w:val="22"/>
        </w:rPr>
        <w:t xml:space="preserve"> </w:t>
      </w:r>
      <w:r w:rsidR="17831923" w:rsidRPr="055577D1">
        <w:rPr>
          <w:rFonts w:ascii="Arial" w:eastAsia="Arial" w:hAnsi="Arial" w:cs="Arial"/>
          <w:sz w:val="22"/>
          <w:szCs w:val="22"/>
        </w:rPr>
        <w:t>Any travel, accommodation, sustenance, and any other reasonable costs incurred by the tenderers as part of project should be costed in the overall budget.</w:t>
      </w:r>
    </w:p>
    <w:p w14:paraId="2556661E" w14:textId="491C6EFE" w:rsidR="57664F28" w:rsidRDefault="57664F28" w:rsidP="57664F28">
      <w:pPr>
        <w:rPr>
          <w:rFonts w:ascii="Arial" w:eastAsia="Arial" w:hAnsi="Arial" w:cs="Arial"/>
          <w:sz w:val="22"/>
          <w:szCs w:val="22"/>
        </w:rPr>
      </w:pPr>
    </w:p>
    <w:p w14:paraId="2E81ECEA" w14:textId="77777777" w:rsidR="00745CF1" w:rsidRPr="003755B1" w:rsidRDefault="00745CF1" w:rsidP="57664F28">
      <w:pPr>
        <w:rPr>
          <w:rFonts w:ascii="Arial" w:eastAsia="Arial" w:hAnsi="Arial" w:cs="Arial"/>
          <w:i/>
          <w:iCs/>
          <w:sz w:val="22"/>
          <w:szCs w:val="22"/>
        </w:rPr>
      </w:pPr>
    </w:p>
    <w:p w14:paraId="13074770" w14:textId="6A7941A8" w:rsidR="00331CB4" w:rsidRPr="00961861" w:rsidRDefault="007D3431" w:rsidP="00904915">
      <w:pPr>
        <w:pStyle w:val="ListParagraph"/>
        <w:numPr>
          <w:ilvl w:val="0"/>
          <w:numId w:val="9"/>
        </w:numPr>
        <w:rPr>
          <w:rFonts w:ascii="Arial" w:eastAsia="Arial" w:hAnsi="Arial" w:cs="Arial"/>
          <w:b/>
          <w:bCs/>
          <w:sz w:val="22"/>
          <w:szCs w:val="22"/>
        </w:rPr>
      </w:pPr>
      <w:r w:rsidRPr="57664F28">
        <w:rPr>
          <w:rFonts w:ascii="Arial" w:eastAsia="Arial" w:hAnsi="Arial" w:cs="Arial"/>
          <w:b/>
          <w:bCs/>
          <w:sz w:val="22"/>
          <w:szCs w:val="22"/>
        </w:rPr>
        <w:t xml:space="preserve">THE TERMS OF BUSINESS RELATING TO THE AWARD OF ANY CONTRACT </w:t>
      </w:r>
    </w:p>
    <w:p w14:paraId="751D5DCA" w14:textId="77777777" w:rsidR="00297E1B" w:rsidRPr="00A11CD7" w:rsidRDefault="00297E1B" w:rsidP="57664F28">
      <w:pPr>
        <w:rPr>
          <w:rFonts w:ascii="Arial" w:eastAsia="Arial" w:hAnsi="Arial" w:cs="Arial"/>
          <w:i/>
          <w:iCs/>
          <w:sz w:val="22"/>
          <w:szCs w:val="22"/>
        </w:rPr>
      </w:pPr>
    </w:p>
    <w:p w14:paraId="0693072D" w14:textId="4735914F" w:rsidR="00583AF2" w:rsidRDefault="007D3431" w:rsidP="57664F28">
      <w:pPr>
        <w:rPr>
          <w:rFonts w:ascii="Arial" w:eastAsia="Arial" w:hAnsi="Arial" w:cs="Arial"/>
          <w:sz w:val="22"/>
          <w:szCs w:val="22"/>
        </w:rPr>
      </w:pPr>
      <w:r w:rsidRPr="57664F28">
        <w:rPr>
          <w:rFonts w:ascii="Arial" w:eastAsia="Arial" w:hAnsi="Arial" w:cs="Arial"/>
          <w:sz w:val="22"/>
          <w:szCs w:val="22"/>
        </w:rPr>
        <w:t xml:space="preserve">Payment at key milestones in </w:t>
      </w:r>
      <w:r w:rsidR="006E6EB1" w:rsidRPr="57664F28">
        <w:rPr>
          <w:rFonts w:ascii="Arial" w:eastAsia="Arial" w:hAnsi="Arial" w:cs="Arial"/>
          <w:sz w:val="22"/>
          <w:szCs w:val="22"/>
        </w:rPr>
        <w:t>t</w:t>
      </w:r>
      <w:r w:rsidR="00297E1B" w:rsidRPr="57664F28">
        <w:rPr>
          <w:rFonts w:ascii="Arial" w:eastAsia="Arial" w:hAnsi="Arial" w:cs="Arial"/>
          <w:sz w:val="22"/>
          <w:szCs w:val="22"/>
        </w:rPr>
        <w:t>hree</w:t>
      </w:r>
      <w:r w:rsidR="00B01DA3" w:rsidRPr="57664F28">
        <w:rPr>
          <w:rFonts w:ascii="Arial" w:eastAsia="Arial" w:hAnsi="Arial" w:cs="Arial"/>
          <w:sz w:val="22"/>
          <w:szCs w:val="22"/>
        </w:rPr>
        <w:t xml:space="preserve"> </w:t>
      </w:r>
      <w:r w:rsidR="00297E1B" w:rsidRPr="57664F28">
        <w:rPr>
          <w:rFonts w:ascii="Arial" w:eastAsia="Arial" w:hAnsi="Arial" w:cs="Arial"/>
          <w:sz w:val="22"/>
          <w:szCs w:val="22"/>
        </w:rPr>
        <w:t>i</w:t>
      </w:r>
      <w:r w:rsidRPr="57664F28">
        <w:rPr>
          <w:rFonts w:ascii="Arial" w:eastAsia="Arial" w:hAnsi="Arial" w:cs="Arial"/>
          <w:sz w:val="22"/>
          <w:szCs w:val="22"/>
        </w:rPr>
        <w:t xml:space="preserve">nstalments subject to satisfactory </w:t>
      </w:r>
      <w:r w:rsidR="00E53D18" w:rsidRPr="57664F28">
        <w:rPr>
          <w:rFonts w:ascii="Arial" w:eastAsia="Arial" w:hAnsi="Arial" w:cs="Arial"/>
          <w:sz w:val="22"/>
          <w:szCs w:val="22"/>
        </w:rPr>
        <w:t>delivery of</w:t>
      </w:r>
      <w:r w:rsidRPr="57664F28">
        <w:rPr>
          <w:rFonts w:ascii="Arial" w:eastAsia="Arial" w:hAnsi="Arial" w:cs="Arial"/>
          <w:sz w:val="22"/>
          <w:szCs w:val="22"/>
        </w:rPr>
        <w:t xml:space="preserve"> </w:t>
      </w:r>
      <w:r w:rsidR="003755B1" w:rsidRPr="57664F28">
        <w:rPr>
          <w:rFonts w:ascii="Arial" w:eastAsia="Arial" w:hAnsi="Arial" w:cs="Arial"/>
          <w:sz w:val="22"/>
          <w:szCs w:val="22"/>
        </w:rPr>
        <w:t>objectives.</w:t>
      </w:r>
    </w:p>
    <w:p w14:paraId="1D8FADCD" w14:textId="291C3E30" w:rsidR="57664F28" w:rsidRDefault="57664F28" w:rsidP="57664F28">
      <w:pPr>
        <w:rPr>
          <w:rFonts w:ascii="Arial" w:eastAsia="Arial" w:hAnsi="Arial" w:cs="Arial"/>
          <w:sz w:val="22"/>
          <w:szCs w:val="22"/>
        </w:rPr>
      </w:pPr>
    </w:p>
    <w:p w14:paraId="0CC22998" w14:textId="3F5DA516" w:rsidR="00853F22" w:rsidRPr="003755B1" w:rsidRDefault="00853F22" w:rsidP="00904915">
      <w:pPr>
        <w:pStyle w:val="ListParagraph"/>
        <w:numPr>
          <w:ilvl w:val="0"/>
          <w:numId w:val="9"/>
        </w:numPr>
        <w:rPr>
          <w:rFonts w:ascii="Arial" w:eastAsia="Arial" w:hAnsi="Arial" w:cs="Arial"/>
          <w:b/>
          <w:bCs/>
          <w:sz w:val="22"/>
          <w:szCs w:val="22"/>
        </w:rPr>
      </w:pPr>
      <w:r w:rsidRPr="57664F28">
        <w:rPr>
          <w:rFonts w:ascii="Arial" w:eastAsia="Arial" w:hAnsi="Arial" w:cs="Arial"/>
          <w:b/>
          <w:bCs/>
          <w:sz w:val="22"/>
          <w:szCs w:val="22"/>
        </w:rPr>
        <w:t>PROCESS FOR SUBMITTING PROPOSALS</w:t>
      </w:r>
    </w:p>
    <w:p w14:paraId="0FC271AE" w14:textId="77777777" w:rsidR="00853F22" w:rsidRPr="00A11CD7" w:rsidRDefault="00853F22" w:rsidP="57664F28">
      <w:pPr>
        <w:pStyle w:val="ListParagraph"/>
        <w:rPr>
          <w:rFonts w:ascii="Arial" w:eastAsia="Arial" w:hAnsi="Arial" w:cs="Arial"/>
          <w:i/>
          <w:iCs/>
          <w:sz w:val="22"/>
          <w:szCs w:val="22"/>
        </w:rPr>
      </w:pPr>
    </w:p>
    <w:p w14:paraId="318FE24D" w14:textId="261380AD" w:rsidR="008E4EA0" w:rsidRPr="003755B1" w:rsidRDefault="00637DBE" w:rsidP="00904915">
      <w:pPr>
        <w:pStyle w:val="ListParagraph"/>
        <w:numPr>
          <w:ilvl w:val="1"/>
          <w:numId w:val="9"/>
        </w:numPr>
        <w:rPr>
          <w:rFonts w:ascii="Arial" w:eastAsia="Arial" w:hAnsi="Arial" w:cs="Arial"/>
          <w:sz w:val="22"/>
          <w:szCs w:val="22"/>
        </w:rPr>
      </w:pPr>
      <w:r w:rsidRPr="57664F28">
        <w:rPr>
          <w:rFonts w:ascii="Arial" w:eastAsia="Arial" w:hAnsi="Arial" w:cs="Arial"/>
          <w:sz w:val="22"/>
          <w:szCs w:val="22"/>
        </w:rPr>
        <w:t xml:space="preserve">      </w:t>
      </w:r>
      <w:r w:rsidR="008E4EA0" w:rsidRPr="57664F28">
        <w:rPr>
          <w:rFonts w:ascii="Arial" w:eastAsia="Arial" w:hAnsi="Arial" w:cs="Arial"/>
          <w:b/>
          <w:bCs/>
          <w:sz w:val="22"/>
          <w:szCs w:val="22"/>
        </w:rPr>
        <w:t>Procurement timetable</w:t>
      </w:r>
    </w:p>
    <w:p w14:paraId="77E95F63" w14:textId="77777777" w:rsidR="008E4EA0" w:rsidRPr="00A11CD7" w:rsidRDefault="008E4EA0" w:rsidP="57664F28">
      <w:pPr>
        <w:rPr>
          <w:rFonts w:ascii="Arial" w:eastAsia="Arial" w:hAnsi="Arial" w:cs="Arial"/>
          <w:sz w:val="22"/>
          <w:szCs w:val="22"/>
        </w:rPr>
      </w:pPr>
    </w:p>
    <w:p w14:paraId="27CCACAD" w14:textId="74DA29ED" w:rsidR="007B4C55" w:rsidRDefault="007B4C55" w:rsidP="00904915">
      <w:pPr>
        <w:pStyle w:val="ListParagraph"/>
        <w:numPr>
          <w:ilvl w:val="1"/>
          <w:numId w:val="10"/>
        </w:numPr>
        <w:spacing w:line="259" w:lineRule="auto"/>
        <w:rPr>
          <w:rFonts w:ascii="Arial" w:eastAsia="Arial" w:hAnsi="Arial" w:cs="Arial"/>
          <w:sz w:val="22"/>
          <w:szCs w:val="22"/>
        </w:rPr>
      </w:pPr>
      <w:r w:rsidRPr="055577D1">
        <w:rPr>
          <w:rFonts w:ascii="Arial" w:eastAsia="Arial" w:hAnsi="Arial" w:cs="Arial"/>
          <w:sz w:val="22"/>
          <w:szCs w:val="22"/>
        </w:rPr>
        <w:t xml:space="preserve">Submission by </w:t>
      </w:r>
      <w:r w:rsidR="006878FB" w:rsidRPr="055577D1">
        <w:rPr>
          <w:rFonts w:ascii="Arial" w:eastAsia="Arial" w:hAnsi="Arial" w:cs="Arial"/>
          <w:sz w:val="22"/>
          <w:szCs w:val="22"/>
        </w:rPr>
        <w:t xml:space="preserve">09:00 on </w:t>
      </w:r>
      <w:r w:rsidR="001A377B" w:rsidRPr="055577D1">
        <w:rPr>
          <w:rFonts w:ascii="Arial" w:eastAsia="Arial" w:hAnsi="Arial" w:cs="Arial"/>
          <w:sz w:val="22"/>
          <w:szCs w:val="22"/>
        </w:rPr>
        <w:t xml:space="preserve">Friday </w:t>
      </w:r>
      <w:r w:rsidR="004673ED">
        <w:rPr>
          <w:rFonts w:ascii="Arial" w:eastAsia="Arial" w:hAnsi="Arial" w:cs="Arial"/>
          <w:sz w:val="22"/>
          <w:szCs w:val="22"/>
        </w:rPr>
        <w:t>25</w:t>
      </w:r>
      <w:r w:rsidR="00486135" w:rsidRPr="00486135">
        <w:rPr>
          <w:rFonts w:ascii="Arial" w:eastAsia="Arial" w:hAnsi="Arial" w:cs="Arial"/>
          <w:sz w:val="22"/>
          <w:szCs w:val="22"/>
          <w:vertAlign w:val="superscript"/>
        </w:rPr>
        <w:t>th</w:t>
      </w:r>
      <w:r w:rsidR="00486135">
        <w:rPr>
          <w:rFonts w:ascii="Arial" w:eastAsia="Arial" w:hAnsi="Arial" w:cs="Arial"/>
          <w:sz w:val="22"/>
          <w:szCs w:val="22"/>
        </w:rPr>
        <w:t xml:space="preserve"> April</w:t>
      </w:r>
      <w:r w:rsidR="07D8C53E" w:rsidRPr="055577D1">
        <w:rPr>
          <w:rFonts w:ascii="Arial" w:eastAsia="Arial" w:hAnsi="Arial" w:cs="Arial"/>
          <w:sz w:val="22"/>
          <w:szCs w:val="22"/>
        </w:rPr>
        <w:t xml:space="preserve"> 2025</w:t>
      </w:r>
    </w:p>
    <w:p w14:paraId="167D25B3" w14:textId="11079802" w:rsidR="00853F22" w:rsidRPr="00A11CD7" w:rsidRDefault="005D3DA5" w:rsidP="00904915">
      <w:pPr>
        <w:pStyle w:val="ListParagraph"/>
        <w:numPr>
          <w:ilvl w:val="1"/>
          <w:numId w:val="10"/>
        </w:numPr>
        <w:rPr>
          <w:rFonts w:ascii="Arial" w:eastAsia="Arial" w:hAnsi="Arial" w:cs="Arial"/>
          <w:sz w:val="22"/>
          <w:szCs w:val="22"/>
        </w:rPr>
      </w:pPr>
      <w:r w:rsidRPr="055577D1">
        <w:rPr>
          <w:rFonts w:ascii="Arial" w:eastAsia="Arial" w:hAnsi="Arial" w:cs="Arial"/>
          <w:sz w:val="22"/>
          <w:szCs w:val="22"/>
        </w:rPr>
        <w:t xml:space="preserve">Award </w:t>
      </w:r>
      <w:r w:rsidR="0024639A" w:rsidRPr="055577D1">
        <w:rPr>
          <w:rFonts w:ascii="Arial" w:eastAsia="Arial" w:hAnsi="Arial" w:cs="Arial"/>
          <w:sz w:val="22"/>
          <w:szCs w:val="22"/>
        </w:rPr>
        <w:t xml:space="preserve">selection process completed by </w:t>
      </w:r>
      <w:r w:rsidR="004673ED">
        <w:rPr>
          <w:rFonts w:ascii="Arial" w:eastAsia="Arial" w:hAnsi="Arial" w:cs="Arial"/>
          <w:sz w:val="22"/>
          <w:szCs w:val="22"/>
        </w:rPr>
        <w:t>2</w:t>
      </w:r>
      <w:r w:rsidR="004673ED" w:rsidRPr="004673ED">
        <w:rPr>
          <w:rFonts w:ascii="Arial" w:eastAsia="Arial" w:hAnsi="Arial" w:cs="Arial"/>
          <w:sz w:val="22"/>
          <w:szCs w:val="22"/>
          <w:vertAlign w:val="superscript"/>
        </w:rPr>
        <w:t>nd</w:t>
      </w:r>
      <w:r w:rsidR="004673ED">
        <w:rPr>
          <w:rFonts w:ascii="Arial" w:eastAsia="Arial" w:hAnsi="Arial" w:cs="Arial"/>
          <w:sz w:val="22"/>
          <w:szCs w:val="22"/>
        </w:rPr>
        <w:t xml:space="preserve"> May</w:t>
      </w:r>
      <w:r w:rsidR="32CAA992" w:rsidRPr="055577D1">
        <w:rPr>
          <w:rFonts w:ascii="Arial" w:eastAsia="Arial" w:hAnsi="Arial" w:cs="Arial"/>
          <w:sz w:val="22"/>
          <w:szCs w:val="22"/>
        </w:rPr>
        <w:t xml:space="preserve"> 2025</w:t>
      </w:r>
    </w:p>
    <w:p w14:paraId="5A1C128D" w14:textId="77777777" w:rsidR="00853F22" w:rsidRPr="00A11CD7" w:rsidRDefault="00853F22" w:rsidP="57664F28">
      <w:pPr>
        <w:pStyle w:val="ListParagraph"/>
        <w:rPr>
          <w:rFonts w:ascii="Arial" w:eastAsia="Arial" w:hAnsi="Arial" w:cs="Arial"/>
          <w:sz w:val="22"/>
          <w:szCs w:val="22"/>
        </w:rPr>
      </w:pPr>
    </w:p>
    <w:p w14:paraId="289B5A91" w14:textId="790120FC" w:rsidR="008E4EA0" w:rsidRPr="00BE4371" w:rsidRDefault="009A64B4" w:rsidP="00904915">
      <w:pPr>
        <w:pStyle w:val="ListParagraph"/>
        <w:numPr>
          <w:ilvl w:val="1"/>
          <w:numId w:val="9"/>
        </w:numPr>
        <w:rPr>
          <w:rFonts w:ascii="Arial" w:eastAsia="Arial" w:hAnsi="Arial" w:cs="Arial"/>
          <w:sz w:val="22"/>
          <w:szCs w:val="22"/>
        </w:rPr>
      </w:pPr>
      <w:r w:rsidRPr="57664F28">
        <w:rPr>
          <w:rFonts w:ascii="Arial" w:eastAsia="Arial" w:hAnsi="Arial" w:cs="Arial"/>
          <w:sz w:val="22"/>
          <w:szCs w:val="22"/>
        </w:rPr>
        <w:t xml:space="preserve">      </w:t>
      </w:r>
      <w:r w:rsidR="008E4EA0" w:rsidRPr="57664F28">
        <w:rPr>
          <w:rFonts w:ascii="Arial" w:eastAsia="Arial" w:hAnsi="Arial" w:cs="Arial"/>
          <w:b/>
          <w:bCs/>
          <w:sz w:val="22"/>
          <w:szCs w:val="22"/>
        </w:rPr>
        <w:t>Proposal submission</w:t>
      </w:r>
    </w:p>
    <w:p w14:paraId="3B5B4DB9" w14:textId="77777777" w:rsidR="0075224C" w:rsidRPr="00A11CD7" w:rsidRDefault="0075224C" w:rsidP="57664F28">
      <w:pPr>
        <w:pStyle w:val="ListParagraph"/>
        <w:ind w:left="360"/>
        <w:rPr>
          <w:rFonts w:ascii="Arial" w:eastAsia="Arial" w:hAnsi="Arial" w:cs="Arial"/>
          <w:b/>
          <w:bCs/>
          <w:sz w:val="22"/>
          <w:szCs w:val="22"/>
        </w:rPr>
      </w:pPr>
    </w:p>
    <w:p w14:paraId="62C2B8D3" w14:textId="3B616522" w:rsidR="00853F22" w:rsidRPr="00A11CD7" w:rsidRDefault="00853F22" w:rsidP="57664F28">
      <w:pPr>
        <w:pStyle w:val="ListParagraph"/>
        <w:rPr>
          <w:rFonts w:ascii="Arial" w:eastAsia="Arial" w:hAnsi="Arial" w:cs="Arial"/>
          <w:sz w:val="22"/>
          <w:szCs w:val="22"/>
        </w:rPr>
      </w:pPr>
      <w:r w:rsidRPr="57664F28">
        <w:rPr>
          <w:rFonts w:ascii="Arial" w:eastAsia="Arial" w:hAnsi="Arial" w:cs="Arial"/>
          <w:sz w:val="22"/>
          <w:szCs w:val="22"/>
        </w:rPr>
        <w:t xml:space="preserve">Please submit proposals by email to </w:t>
      </w:r>
      <w:hyperlink r:id="rId18">
        <w:r w:rsidR="0B60A425" w:rsidRPr="57664F28">
          <w:rPr>
            <w:rStyle w:val="Hyperlink"/>
            <w:rFonts w:ascii="Arial" w:eastAsia="Arial" w:hAnsi="Arial" w:cs="Arial"/>
            <w:sz w:val="22"/>
            <w:szCs w:val="22"/>
          </w:rPr>
          <w:t>regional</w:t>
        </w:r>
        <w:r w:rsidR="006E7522" w:rsidRPr="57664F28">
          <w:rPr>
            <w:rStyle w:val="Hyperlink"/>
            <w:rFonts w:ascii="Arial" w:eastAsia="Arial" w:hAnsi="Arial" w:cs="Arial"/>
            <w:sz w:val="22"/>
            <w:szCs w:val="22"/>
          </w:rPr>
          <w:t>@librariesconnected.org.uk</w:t>
        </w:r>
      </w:hyperlink>
    </w:p>
    <w:p w14:paraId="4F5C66EC" w14:textId="1B7F44FD" w:rsidR="00853F22" w:rsidRPr="00A11CD7" w:rsidRDefault="00853F22" w:rsidP="57664F28">
      <w:pPr>
        <w:pStyle w:val="ListParagraph"/>
        <w:rPr>
          <w:rFonts w:ascii="Arial" w:eastAsia="Arial" w:hAnsi="Arial" w:cs="Arial"/>
          <w:b/>
          <w:bCs/>
          <w:sz w:val="22"/>
          <w:szCs w:val="22"/>
        </w:rPr>
      </w:pPr>
      <w:r w:rsidRPr="055577D1">
        <w:rPr>
          <w:rFonts w:ascii="Arial" w:eastAsia="Arial" w:hAnsi="Arial" w:cs="Arial"/>
          <w:sz w:val="22"/>
          <w:szCs w:val="22"/>
        </w:rPr>
        <w:t xml:space="preserve">Proposals must be submitted by </w:t>
      </w:r>
      <w:r w:rsidR="006E7522" w:rsidRPr="055577D1">
        <w:rPr>
          <w:rFonts w:ascii="Arial" w:eastAsia="Arial" w:hAnsi="Arial" w:cs="Arial"/>
          <w:sz w:val="22"/>
          <w:szCs w:val="22"/>
        </w:rPr>
        <w:t>09:00</w:t>
      </w:r>
      <w:r w:rsidR="005A3FE0" w:rsidRPr="055577D1">
        <w:rPr>
          <w:rFonts w:ascii="Arial" w:eastAsia="Arial" w:hAnsi="Arial" w:cs="Arial"/>
          <w:sz w:val="22"/>
          <w:szCs w:val="22"/>
        </w:rPr>
        <w:t xml:space="preserve"> hours </w:t>
      </w:r>
      <w:r w:rsidR="00297E1B" w:rsidRPr="055577D1">
        <w:rPr>
          <w:rFonts w:ascii="Arial" w:eastAsia="Arial" w:hAnsi="Arial" w:cs="Arial"/>
          <w:sz w:val="22"/>
          <w:szCs w:val="22"/>
        </w:rPr>
        <w:t xml:space="preserve">on </w:t>
      </w:r>
      <w:r w:rsidR="00BE4371" w:rsidRPr="055577D1">
        <w:rPr>
          <w:rFonts w:ascii="Arial" w:eastAsia="Arial" w:hAnsi="Arial" w:cs="Arial"/>
          <w:b/>
          <w:bCs/>
          <w:sz w:val="22"/>
          <w:szCs w:val="22"/>
        </w:rPr>
        <w:t xml:space="preserve">Friday </w:t>
      </w:r>
      <w:r w:rsidR="004673ED">
        <w:rPr>
          <w:rFonts w:ascii="Arial" w:eastAsia="Arial" w:hAnsi="Arial" w:cs="Arial"/>
          <w:b/>
          <w:bCs/>
          <w:sz w:val="22"/>
          <w:szCs w:val="22"/>
        </w:rPr>
        <w:t>25</w:t>
      </w:r>
      <w:r w:rsidR="00E96C9A" w:rsidRPr="00E96C9A">
        <w:rPr>
          <w:rFonts w:ascii="Arial" w:eastAsia="Arial" w:hAnsi="Arial" w:cs="Arial"/>
          <w:b/>
          <w:bCs/>
          <w:sz w:val="22"/>
          <w:szCs w:val="22"/>
          <w:vertAlign w:val="superscript"/>
        </w:rPr>
        <w:t>th</w:t>
      </w:r>
      <w:r w:rsidR="00E96C9A">
        <w:rPr>
          <w:rFonts w:ascii="Arial" w:eastAsia="Arial" w:hAnsi="Arial" w:cs="Arial"/>
          <w:b/>
          <w:bCs/>
          <w:sz w:val="22"/>
          <w:szCs w:val="22"/>
        </w:rPr>
        <w:t xml:space="preserve"> April</w:t>
      </w:r>
      <w:r w:rsidR="4D8FDA53" w:rsidRPr="055577D1">
        <w:rPr>
          <w:rFonts w:ascii="Arial" w:eastAsia="Arial" w:hAnsi="Arial" w:cs="Arial"/>
          <w:b/>
          <w:bCs/>
          <w:sz w:val="22"/>
          <w:szCs w:val="22"/>
        </w:rPr>
        <w:t xml:space="preserve"> 202</w:t>
      </w:r>
      <w:r w:rsidR="6BF26047" w:rsidRPr="055577D1">
        <w:rPr>
          <w:rFonts w:ascii="Arial" w:eastAsia="Arial" w:hAnsi="Arial" w:cs="Arial"/>
          <w:b/>
          <w:bCs/>
          <w:sz w:val="22"/>
          <w:szCs w:val="22"/>
        </w:rPr>
        <w:t>5</w:t>
      </w:r>
    </w:p>
    <w:p w14:paraId="3188E1CD" w14:textId="6B4B4BB6" w:rsidR="00CF2334" w:rsidRPr="00A11CD7" w:rsidRDefault="00CF2334" w:rsidP="57664F28">
      <w:pPr>
        <w:pStyle w:val="ListParagraph"/>
        <w:rPr>
          <w:rFonts w:ascii="Arial" w:eastAsia="Arial" w:hAnsi="Arial" w:cs="Arial"/>
          <w:b/>
          <w:bCs/>
          <w:sz w:val="22"/>
          <w:szCs w:val="22"/>
        </w:rPr>
      </w:pPr>
    </w:p>
    <w:p w14:paraId="42A487F1" w14:textId="3324BED6" w:rsidR="00CF2334" w:rsidRPr="00A11CD7" w:rsidRDefault="00CF2334" w:rsidP="57664F28">
      <w:pPr>
        <w:pStyle w:val="ListParagraph"/>
        <w:rPr>
          <w:rFonts w:ascii="Arial" w:eastAsia="Arial" w:hAnsi="Arial" w:cs="Arial"/>
          <w:sz w:val="22"/>
          <w:szCs w:val="22"/>
        </w:rPr>
      </w:pPr>
      <w:r w:rsidRPr="57664F28">
        <w:rPr>
          <w:rFonts w:ascii="Arial" w:eastAsia="Arial" w:hAnsi="Arial" w:cs="Arial"/>
          <w:sz w:val="22"/>
          <w:szCs w:val="22"/>
        </w:rPr>
        <w:t>Pr</w:t>
      </w:r>
      <w:r w:rsidR="00B954BC" w:rsidRPr="57664F28">
        <w:rPr>
          <w:rFonts w:ascii="Arial" w:eastAsia="Arial" w:hAnsi="Arial" w:cs="Arial"/>
          <w:sz w:val="22"/>
          <w:szCs w:val="22"/>
        </w:rPr>
        <w:t>o</w:t>
      </w:r>
      <w:r w:rsidRPr="57664F28">
        <w:rPr>
          <w:rFonts w:ascii="Arial" w:eastAsia="Arial" w:hAnsi="Arial" w:cs="Arial"/>
          <w:sz w:val="22"/>
          <w:szCs w:val="22"/>
        </w:rPr>
        <w:t>posals should be no more tha</w:t>
      </w:r>
      <w:r w:rsidR="00B954BC" w:rsidRPr="57664F28">
        <w:rPr>
          <w:rFonts w:ascii="Arial" w:eastAsia="Arial" w:hAnsi="Arial" w:cs="Arial"/>
          <w:sz w:val="22"/>
          <w:szCs w:val="22"/>
        </w:rPr>
        <w:t>n</w:t>
      </w:r>
      <w:r w:rsidRPr="57664F28">
        <w:rPr>
          <w:rFonts w:ascii="Arial" w:eastAsia="Arial" w:hAnsi="Arial" w:cs="Arial"/>
          <w:sz w:val="22"/>
          <w:szCs w:val="22"/>
        </w:rPr>
        <w:t xml:space="preserve"> </w:t>
      </w:r>
      <w:r w:rsidR="001A3C83" w:rsidRPr="57664F28">
        <w:rPr>
          <w:rFonts w:ascii="Arial" w:eastAsia="Arial" w:hAnsi="Arial" w:cs="Arial"/>
          <w:sz w:val="22"/>
          <w:szCs w:val="22"/>
        </w:rPr>
        <w:t>2</w:t>
      </w:r>
      <w:r w:rsidR="005D3DA5" w:rsidRPr="57664F28">
        <w:rPr>
          <w:rFonts w:ascii="Arial" w:eastAsia="Arial" w:hAnsi="Arial" w:cs="Arial"/>
          <w:sz w:val="22"/>
          <w:szCs w:val="22"/>
        </w:rPr>
        <w:t>5</w:t>
      </w:r>
      <w:r w:rsidR="001A3C83" w:rsidRPr="57664F28">
        <w:rPr>
          <w:rFonts w:ascii="Arial" w:eastAsia="Arial" w:hAnsi="Arial" w:cs="Arial"/>
          <w:sz w:val="22"/>
          <w:szCs w:val="22"/>
        </w:rPr>
        <w:t>00</w:t>
      </w:r>
      <w:r w:rsidRPr="57664F28">
        <w:rPr>
          <w:rFonts w:ascii="Arial" w:eastAsia="Arial" w:hAnsi="Arial" w:cs="Arial"/>
          <w:sz w:val="22"/>
          <w:szCs w:val="22"/>
        </w:rPr>
        <w:t xml:space="preserve"> words</w:t>
      </w:r>
      <w:r w:rsidR="00B954BC" w:rsidRPr="57664F28">
        <w:rPr>
          <w:rFonts w:ascii="Arial" w:eastAsia="Arial" w:hAnsi="Arial" w:cs="Arial"/>
          <w:sz w:val="22"/>
          <w:szCs w:val="22"/>
        </w:rPr>
        <w:t xml:space="preserve"> and should include</w:t>
      </w:r>
    </w:p>
    <w:p w14:paraId="6B92C116" w14:textId="780655C9" w:rsidR="00B954BC" w:rsidRPr="00A11CD7" w:rsidRDefault="00B954BC" w:rsidP="57664F28">
      <w:pPr>
        <w:pStyle w:val="ListParagraph"/>
        <w:rPr>
          <w:rFonts w:ascii="Arial" w:eastAsia="Arial" w:hAnsi="Arial" w:cs="Arial"/>
          <w:sz w:val="22"/>
          <w:szCs w:val="22"/>
        </w:rPr>
      </w:pPr>
    </w:p>
    <w:p w14:paraId="3DF45815" w14:textId="78FCD4A3" w:rsidR="00283D21" w:rsidRPr="00A11CD7" w:rsidRDefault="00283D21" w:rsidP="00904915">
      <w:pPr>
        <w:pStyle w:val="EndnoteText"/>
        <w:numPr>
          <w:ilvl w:val="0"/>
          <w:numId w:val="8"/>
        </w:numPr>
        <w:rPr>
          <w:rFonts w:ascii="Arial" w:eastAsia="Arial" w:hAnsi="Arial" w:cs="Arial"/>
          <w:sz w:val="22"/>
          <w:szCs w:val="22"/>
        </w:rPr>
      </w:pPr>
      <w:r w:rsidRPr="57664F28">
        <w:rPr>
          <w:rFonts w:ascii="Arial" w:eastAsia="Arial" w:hAnsi="Arial" w:cs="Arial"/>
          <w:sz w:val="22"/>
          <w:szCs w:val="22"/>
        </w:rPr>
        <w:t>Understanding of the brief</w:t>
      </w:r>
    </w:p>
    <w:p w14:paraId="265EAFBB" w14:textId="249EB8AC" w:rsidR="00B954BC" w:rsidRPr="00A11CD7" w:rsidRDefault="00B954BC" w:rsidP="00904915">
      <w:pPr>
        <w:pStyle w:val="EndnoteText"/>
        <w:numPr>
          <w:ilvl w:val="0"/>
          <w:numId w:val="8"/>
        </w:numPr>
        <w:rPr>
          <w:rFonts w:ascii="Arial" w:eastAsia="Arial" w:hAnsi="Arial" w:cs="Arial"/>
          <w:sz w:val="22"/>
          <w:szCs w:val="22"/>
        </w:rPr>
      </w:pPr>
      <w:r w:rsidRPr="57664F28">
        <w:rPr>
          <w:rFonts w:ascii="Arial" w:eastAsia="Arial" w:hAnsi="Arial" w:cs="Arial"/>
          <w:sz w:val="22"/>
          <w:szCs w:val="22"/>
        </w:rPr>
        <w:t>An outline methodology for achieving the brief</w:t>
      </w:r>
    </w:p>
    <w:p w14:paraId="19885D7F" w14:textId="7A1E7708" w:rsidR="00B954BC" w:rsidRPr="00A11CD7" w:rsidRDefault="00B954BC" w:rsidP="00904915">
      <w:pPr>
        <w:pStyle w:val="EndnoteText"/>
        <w:numPr>
          <w:ilvl w:val="0"/>
          <w:numId w:val="8"/>
        </w:numPr>
        <w:rPr>
          <w:rFonts w:ascii="Arial" w:eastAsia="Arial" w:hAnsi="Arial" w:cs="Arial"/>
          <w:sz w:val="22"/>
          <w:szCs w:val="22"/>
        </w:rPr>
      </w:pPr>
      <w:r w:rsidRPr="57664F28">
        <w:rPr>
          <w:rFonts w:ascii="Arial" w:eastAsia="Arial" w:hAnsi="Arial" w:cs="Arial"/>
          <w:sz w:val="22"/>
          <w:szCs w:val="22"/>
        </w:rPr>
        <w:t>A statement of your skills and experience in context of this brief</w:t>
      </w:r>
      <w:r w:rsidR="00283D21" w:rsidRPr="57664F28">
        <w:rPr>
          <w:rFonts w:ascii="Arial" w:eastAsia="Arial" w:hAnsi="Arial" w:cs="Arial"/>
          <w:sz w:val="22"/>
          <w:szCs w:val="22"/>
        </w:rPr>
        <w:t xml:space="preserve"> including names and experience of each person assigned to</w:t>
      </w:r>
      <w:r w:rsidR="00E015AA" w:rsidRPr="57664F28">
        <w:rPr>
          <w:rFonts w:ascii="Arial" w:eastAsia="Arial" w:hAnsi="Arial" w:cs="Arial"/>
          <w:sz w:val="22"/>
          <w:szCs w:val="22"/>
        </w:rPr>
        <w:t xml:space="preserve"> the project</w:t>
      </w:r>
      <w:r w:rsidRPr="57664F28">
        <w:rPr>
          <w:rFonts w:ascii="Arial" w:eastAsia="Arial" w:hAnsi="Arial" w:cs="Arial"/>
          <w:sz w:val="22"/>
          <w:szCs w:val="22"/>
        </w:rPr>
        <w:t>. Examples and links to relevant reports you have written or contributed to should be included</w:t>
      </w:r>
    </w:p>
    <w:p w14:paraId="484F5F63" w14:textId="15972898" w:rsidR="00B954BC" w:rsidRPr="00A11CD7" w:rsidRDefault="00B954BC" w:rsidP="00904915">
      <w:pPr>
        <w:pStyle w:val="EndnoteText"/>
        <w:numPr>
          <w:ilvl w:val="0"/>
          <w:numId w:val="8"/>
        </w:numPr>
        <w:rPr>
          <w:rFonts w:ascii="Arial" w:eastAsia="Arial" w:hAnsi="Arial" w:cs="Arial"/>
          <w:sz w:val="22"/>
          <w:szCs w:val="22"/>
        </w:rPr>
      </w:pPr>
      <w:r w:rsidRPr="57664F28">
        <w:rPr>
          <w:rFonts w:ascii="Arial" w:eastAsia="Arial" w:hAnsi="Arial" w:cs="Arial"/>
          <w:sz w:val="22"/>
          <w:szCs w:val="22"/>
        </w:rPr>
        <w:t xml:space="preserve">An outline work plan and timetable for this work </w:t>
      </w:r>
    </w:p>
    <w:p w14:paraId="280B2FE2" w14:textId="0D5F76EC" w:rsidR="00B954BC" w:rsidRPr="00A11CD7" w:rsidRDefault="00B954BC" w:rsidP="00904915">
      <w:pPr>
        <w:pStyle w:val="EndnoteText"/>
        <w:numPr>
          <w:ilvl w:val="0"/>
          <w:numId w:val="8"/>
        </w:numPr>
        <w:rPr>
          <w:rFonts w:ascii="Arial" w:eastAsia="Arial" w:hAnsi="Arial" w:cs="Arial"/>
          <w:sz w:val="22"/>
          <w:szCs w:val="22"/>
        </w:rPr>
      </w:pPr>
      <w:r w:rsidRPr="57664F28">
        <w:rPr>
          <w:rFonts w:ascii="Arial" w:eastAsia="Arial" w:hAnsi="Arial" w:cs="Arial"/>
          <w:sz w:val="22"/>
          <w:szCs w:val="22"/>
        </w:rPr>
        <w:t xml:space="preserve">A clear breakdown of costs which includes all rates, </w:t>
      </w:r>
      <w:r w:rsidR="00935936" w:rsidRPr="57664F28">
        <w:rPr>
          <w:rFonts w:ascii="Arial" w:eastAsia="Arial" w:hAnsi="Arial" w:cs="Arial"/>
          <w:sz w:val="22"/>
          <w:szCs w:val="22"/>
        </w:rPr>
        <w:t>fees,</w:t>
      </w:r>
      <w:r w:rsidRPr="57664F28">
        <w:rPr>
          <w:rFonts w:ascii="Arial" w:eastAsia="Arial" w:hAnsi="Arial" w:cs="Arial"/>
          <w:sz w:val="22"/>
          <w:szCs w:val="22"/>
        </w:rPr>
        <w:t xml:space="preserve"> and expenses you are anticipating for the project. If you are VAT registered this must be included in your costings</w:t>
      </w:r>
    </w:p>
    <w:p w14:paraId="5038BF8D" w14:textId="1B051324" w:rsidR="00B954BC" w:rsidRPr="00A11CD7" w:rsidRDefault="00B954BC" w:rsidP="00904915">
      <w:pPr>
        <w:pStyle w:val="EndnoteText"/>
        <w:numPr>
          <w:ilvl w:val="0"/>
          <w:numId w:val="8"/>
        </w:numPr>
        <w:rPr>
          <w:rFonts w:ascii="Arial" w:eastAsia="Arial" w:hAnsi="Arial" w:cs="Arial"/>
          <w:sz w:val="22"/>
          <w:szCs w:val="22"/>
        </w:rPr>
      </w:pPr>
      <w:r w:rsidRPr="57664F28">
        <w:rPr>
          <w:rFonts w:ascii="Arial" w:eastAsia="Arial" w:hAnsi="Arial" w:cs="Arial"/>
          <w:sz w:val="22"/>
          <w:szCs w:val="22"/>
        </w:rPr>
        <w:t>Two contactable referees who could provide a relevant reference of your suitability to work on this project</w:t>
      </w:r>
    </w:p>
    <w:p w14:paraId="2615F655" w14:textId="3397ED87" w:rsidR="00B954BC" w:rsidRPr="00A11CD7" w:rsidRDefault="00B954BC" w:rsidP="57664F28">
      <w:pPr>
        <w:rPr>
          <w:rFonts w:ascii="Arial" w:eastAsia="Arial" w:hAnsi="Arial" w:cs="Arial"/>
          <w:sz w:val="22"/>
          <w:szCs w:val="22"/>
        </w:rPr>
      </w:pPr>
    </w:p>
    <w:p w14:paraId="4493EB1C" w14:textId="74B0E08F" w:rsidR="00853F22" w:rsidRPr="00147F24" w:rsidRDefault="008E4EA0" w:rsidP="00904915">
      <w:pPr>
        <w:pStyle w:val="ListParagraph"/>
        <w:numPr>
          <w:ilvl w:val="1"/>
          <w:numId w:val="9"/>
        </w:numPr>
        <w:rPr>
          <w:rFonts w:ascii="Arial" w:eastAsia="Arial" w:hAnsi="Arial" w:cs="Arial"/>
          <w:b/>
          <w:bCs/>
          <w:sz w:val="22"/>
          <w:szCs w:val="22"/>
        </w:rPr>
      </w:pPr>
      <w:r w:rsidRPr="57664F28">
        <w:rPr>
          <w:rFonts w:ascii="Arial" w:eastAsia="Arial" w:hAnsi="Arial" w:cs="Arial"/>
          <w:b/>
          <w:bCs/>
          <w:sz w:val="22"/>
          <w:szCs w:val="22"/>
        </w:rPr>
        <w:t>Evaluation of proposals</w:t>
      </w:r>
    </w:p>
    <w:p w14:paraId="40A3BA4C" w14:textId="77777777" w:rsidR="009A64B4" w:rsidRPr="00A11CD7" w:rsidRDefault="009A64B4" w:rsidP="57664F28">
      <w:pPr>
        <w:pStyle w:val="ListParagraph"/>
        <w:ind w:left="360"/>
        <w:rPr>
          <w:rFonts w:ascii="Arial" w:eastAsia="Arial" w:hAnsi="Arial" w:cs="Arial"/>
          <w:b/>
          <w:bCs/>
          <w:sz w:val="22"/>
          <w:szCs w:val="22"/>
        </w:rPr>
      </w:pPr>
    </w:p>
    <w:p w14:paraId="79AF652A" w14:textId="77777777" w:rsidR="008E4EA0" w:rsidRPr="00A11CD7" w:rsidRDefault="008E4EA0" w:rsidP="57664F28">
      <w:pPr>
        <w:pStyle w:val="ListParagraph"/>
        <w:rPr>
          <w:rFonts w:ascii="Arial" w:eastAsia="Arial" w:hAnsi="Arial" w:cs="Arial"/>
          <w:sz w:val="22"/>
          <w:szCs w:val="22"/>
        </w:rPr>
      </w:pPr>
      <w:r w:rsidRPr="57664F28">
        <w:rPr>
          <w:rFonts w:ascii="Arial" w:eastAsia="Arial" w:hAnsi="Arial" w:cs="Arial"/>
          <w:sz w:val="22"/>
          <w:szCs w:val="22"/>
        </w:rPr>
        <w:t>We will evaluate proposals using these criteria:</w:t>
      </w:r>
    </w:p>
    <w:p w14:paraId="58C8EDD9" w14:textId="77777777" w:rsidR="008E4EA0" w:rsidRPr="00A11CD7" w:rsidRDefault="008E4EA0" w:rsidP="57664F28">
      <w:pPr>
        <w:pStyle w:val="ListParagraph"/>
        <w:rPr>
          <w:rFonts w:ascii="Arial" w:eastAsia="Arial" w:hAnsi="Arial" w:cs="Arial"/>
          <w:sz w:val="22"/>
          <w:szCs w:val="22"/>
        </w:rPr>
      </w:pPr>
    </w:p>
    <w:tbl>
      <w:tblPr>
        <w:tblStyle w:val="TableGrid"/>
        <w:tblW w:w="8624" w:type="dxa"/>
        <w:tblInd w:w="720" w:type="dxa"/>
        <w:tblLook w:val="04A0" w:firstRow="1" w:lastRow="0" w:firstColumn="1" w:lastColumn="0" w:noHBand="0" w:noVBand="1"/>
      </w:tblPr>
      <w:tblGrid>
        <w:gridCol w:w="7260"/>
        <w:gridCol w:w="1364"/>
      </w:tblGrid>
      <w:tr w:rsidR="008E4EA0" w:rsidRPr="00A11CD7" w14:paraId="3177425E" w14:textId="77777777" w:rsidTr="0381F957">
        <w:trPr>
          <w:trHeight w:val="300"/>
        </w:trPr>
        <w:tc>
          <w:tcPr>
            <w:tcW w:w="7260" w:type="dxa"/>
          </w:tcPr>
          <w:p w14:paraId="2F5985C2" w14:textId="77777777" w:rsidR="008E4EA0" w:rsidRPr="00A11CD7" w:rsidRDefault="008E4EA0" w:rsidP="57664F28">
            <w:pPr>
              <w:pStyle w:val="ListParagraph"/>
              <w:ind w:left="0"/>
              <w:rPr>
                <w:rFonts w:ascii="Arial" w:eastAsia="Arial" w:hAnsi="Arial" w:cs="Arial"/>
                <w:sz w:val="22"/>
                <w:szCs w:val="22"/>
              </w:rPr>
            </w:pPr>
            <w:r w:rsidRPr="57664F28">
              <w:rPr>
                <w:rFonts w:ascii="Arial" w:eastAsia="Arial" w:hAnsi="Arial" w:cs="Arial"/>
                <w:sz w:val="22"/>
                <w:szCs w:val="22"/>
              </w:rPr>
              <w:t>CRITERIA</w:t>
            </w:r>
          </w:p>
        </w:tc>
        <w:tc>
          <w:tcPr>
            <w:tcW w:w="1364" w:type="dxa"/>
          </w:tcPr>
          <w:p w14:paraId="186D3AD8" w14:textId="4ED0ED31" w:rsidR="008E4EA0" w:rsidRPr="00A11CD7" w:rsidRDefault="23F3AE88" w:rsidP="57664F28">
            <w:pPr>
              <w:pStyle w:val="ListParagraph"/>
              <w:spacing w:line="259" w:lineRule="auto"/>
              <w:ind w:left="0"/>
              <w:rPr>
                <w:rFonts w:ascii="Arial" w:eastAsia="Arial" w:hAnsi="Arial" w:cs="Arial"/>
                <w:sz w:val="22"/>
                <w:szCs w:val="22"/>
              </w:rPr>
            </w:pPr>
            <w:r w:rsidRPr="57664F28">
              <w:rPr>
                <w:rFonts w:ascii="Arial" w:eastAsia="Arial" w:hAnsi="Arial" w:cs="Arial"/>
                <w:sz w:val="22"/>
                <w:szCs w:val="22"/>
              </w:rPr>
              <w:t>Weighting</w:t>
            </w:r>
          </w:p>
        </w:tc>
      </w:tr>
      <w:tr w:rsidR="008E4EA0" w:rsidRPr="00A11CD7" w14:paraId="151331A7" w14:textId="77777777" w:rsidTr="0381F957">
        <w:trPr>
          <w:trHeight w:val="300"/>
        </w:trPr>
        <w:tc>
          <w:tcPr>
            <w:tcW w:w="7260" w:type="dxa"/>
          </w:tcPr>
          <w:p w14:paraId="4739D814" w14:textId="77777777" w:rsidR="008E4EA0" w:rsidRPr="00A11CD7" w:rsidRDefault="008E4EA0" w:rsidP="57664F28">
            <w:pPr>
              <w:pStyle w:val="ListParagraph"/>
              <w:ind w:left="0"/>
              <w:rPr>
                <w:rFonts w:ascii="Arial" w:eastAsia="Arial" w:hAnsi="Arial" w:cs="Arial"/>
                <w:sz w:val="22"/>
                <w:szCs w:val="22"/>
              </w:rPr>
            </w:pPr>
            <w:r w:rsidRPr="57664F28">
              <w:rPr>
                <w:rFonts w:ascii="Arial" w:eastAsia="Arial" w:hAnsi="Arial" w:cs="Arial"/>
                <w:sz w:val="22"/>
                <w:szCs w:val="22"/>
              </w:rPr>
              <w:t>Extent to which proposal demonstrates an understanding of the brief</w:t>
            </w:r>
          </w:p>
        </w:tc>
        <w:tc>
          <w:tcPr>
            <w:tcW w:w="1364" w:type="dxa"/>
          </w:tcPr>
          <w:p w14:paraId="11235F7E" w14:textId="444739A1" w:rsidR="008E4EA0" w:rsidRPr="00A11CD7" w:rsidRDefault="008E4EA0" w:rsidP="57664F28">
            <w:pPr>
              <w:pStyle w:val="ListParagraph"/>
              <w:ind w:left="0"/>
              <w:rPr>
                <w:rFonts w:ascii="Arial" w:eastAsia="Arial" w:hAnsi="Arial" w:cs="Arial"/>
                <w:sz w:val="22"/>
                <w:szCs w:val="22"/>
              </w:rPr>
            </w:pPr>
            <w:r w:rsidRPr="57664F28">
              <w:rPr>
                <w:rFonts w:ascii="Arial" w:eastAsia="Arial" w:hAnsi="Arial" w:cs="Arial"/>
                <w:sz w:val="22"/>
                <w:szCs w:val="22"/>
              </w:rPr>
              <w:t>2</w:t>
            </w:r>
            <w:r w:rsidR="005D3DA5" w:rsidRPr="57664F28">
              <w:rPr>
                <w:rFonts w:ascii="Arial" w:eastAsia="Arial" w:hAnsi="Arial" w:cs="Arial"/>
                <w:sz w:val="22"/>
                <w:szCs w:val="22"/>
              </w:rPr>
              <w:t>5</w:t>
            </w:r>
          </w:p>
        </w:tc>
      </w:tr>
      <w:tr w:rsidR="008E4EA0" w:rsidRPr="00A11CD7" w14:paraId="054CE998" w14:textId="77777777" w:rsidTr="0381F957">
        <w:trPr>
          <w:trHeight w:val="300"/>
        </w:trPr>
        <w:tc>
          <w:tcPr>
            <w:tcW w:w="7260" w:type="dxa"/>
          </w:tcPr>
          <w:p w14:paraId="1C649515" w14:textId="414A7A57" w:rsidR="008E4EA0" w:rsidRPr="00A11CD7" w:rsidRDefault="008E4EA0" w:rsidP="57664F28">
            <w:pPr>
              <w:pStyle w:val="ListParagraph"/>
              <w:ind w:left="0"/>
              <w:rPr>
                <w:rFonts w:ascii="Arial" w:eastAsia="Arial" w:hAnsi="Arial" w:cs="Arial"/>
                <w:sz w:val="22"/>
                <w:szCs w:val="22"/>
              </w:rPr>
            </w:pPr>
            <w:r w:rsidRPr="57664F28">
              <w:rPr>
                <w:rFonts w:ascii="Arial" w:eastAsia="Arial" w:hAnsi="Arial" w:cs="Arial"/>
                <w:sz w:val="22"/>
                <w:szCs w:val="22"/>
              </w:rPr>
              <w:t xml:space="preserve">Knowledge and experience relevant to the project, including </w:t>
            </w:r>
            <w:r w:rsidR="006E7522" w:rsidRPr="57664F28">
              <w:rPr>
                <w:rFonts w:ascii="Arial" w:eastAsia="Arial" w:hAnsi="Arial" w:cs="Arial"/>
                <w:sz w:val="22"/>
                <w:szCs w:val="22"/>
              </w:rPr>
              <w:t xml:space="preserve">experience of running </w:t>
            </w:r>
            <w:r w:rsidR="001B43E3">
              <w:rPr>
                <w:rFonts w:ascii="Arial" w:eastAsia="Arial" w:hAnsi="Arial" w:cs="Arial"/>
                <w:sz w:val="22"/>
                <w:szCs w:val="22"/>
              </w:rPr>
              <w:t>research and analysis</w:t>
            </w:r>
            <w:r w:rsidR="006E7522" w:rsidRPr="57664F28">
              <w:rPr>
                <w:rFonts w:ascii="Arial" w:eastAsia="Arial" w:hAnsi="Arial" w:cs="Arial"/>
                <w:sz w:val="22"/>
                <w:szCs w:val="22"/>
              </w:rPr>
              <w:t xml:space="preserve"> processes </w:t>
            </w:r>
          </w:p>
        </w:tc>
        <w:tc>
          <w:tcPr>
            <w:tcW w:w="1364" w:type="dxa"/>
          </w:tcPr>
          <w:p w14:paraId="59B8100F" w14:textId="77777777" w:rsidR="008E4EA0" w:rsidRPr="00A11CD7" w:rsidRDefault="008E4EA0" w:rsidP="57664F28">
            <w:pPr>
              <w:pStyle w:val="ListParagraph"/>
              <w:ind w:left="0"/>
              <w:rPr>
                <w:rFonts w:ascii="Arial" w:eastAsia="Arial" w:hAnsi="Arial" w:cs="Arial"/>
                <w:sz w:val="22"/>
                <w:szCs w:val="22"/>
              </w:rPr>
            </w:pPr>
            <w:r w:rsidRPr="57664F28">
              <w:rPr>
                <w:rFonts w:ascii="Arial" w:eastAsia="Arial" w:hAnsi="Arial" w:cs="Arial"/>
                <w:sz w:val="22"/>
                <w:szCs w:val="22"/>
              </w:rPr>
              <w:t>25</w:t>
            </w:r>
          </w:p>
        </w:tc>
      </w:tr>
      <w:tr w:rsidR="008E4EA0" w:rsidRPr="00A11CD7" w14:paraId="541EDAEE" w14:textId="77777777" w:rsidTr="0381F957">
        <w:trPr>
          <w:trHeight w:val="300"/>
        </w:trPr>
        <w:tc>
          <w:tcPr>
            <w:tcW w:w="7260" w:type="dxa"/>
          </w:tcPr>
          <w:p w14:paraId="72AA0D09" w14:textId="52B9D4AA" w:rsidR="008E4EA0" w:rsidRPr="00A11CD7" w:rsidRDefault="008E4EA0" w:rsidP="57664F28">
            <w:pPr>
              <w:pStyle w:val="ListParagraph"/>
              <w:ind w:left="0"/>
              <w:rPr>
                <w:rFonts w:ascii="Arial" w:eastAsia="Arial" w:hAnsi="Arial" w:cs="Arial"/>
                <w:sz w:val="22"/>
                <w:szCs w:val="22"/>
              </w:rPr>
            </w:pPr>
            <w:r w:rsidRPr="57664F28">
              <w:rPr>
                <w:rFonts w:ascii="Arial" w:eastAsia="Arial" w:hAnsi="Arial" w:cs="Arial"/>
                <w:sz w:val="22"/>
                <w:szCs w:val="22"/>
              </w:rPr>
              <w:t xml:space="preserve">Quality of methodology </w:t>
            </w:r>
          </w:p>
        </w:tc>
        <w:tc>
          <w:tcPr>
            <w:tcW w:w="1364" w:type="dxa"/>
          </w:tcPr>
          <w:p w14:paraId="00C3018B" w14:textId="77777777" w:rsidR="008E4EA0" w:rsidRPr="00A11CD7" w:rsidRDefault="008E4EA0" w:rsidP="57664F28">
            <w:pPr>
              <w:pStyle w:val="ListParagraph"/>
              <w:ind w:left="0"/>
              <w:rPr>
                <w:rFonts w:ascii="Arial" w:eastAsia="Arial" w:hAnsi="Arial" w:cs="Arial"/>
                <w:sz w:val="22"/>
                <w:szCs w:val="22"/>
              </w:rPr>
            </w:pPr>
            <w:r w:rsidRPr="57664F28">
              <w:rPr>
                <w:rFonts w:ascii="Arial" w:eastAsia="Arial" w:hAnsi="Arial" w:cs="Arial"/>
                <w:sz w:val="22"/>
                <w:szCs w:val="22"/>
              </w:rPr>
              <w:t>25</w:t>
            </w:r>
          </w:p>
        </w:tc>
      </w:tr>
      <w:tr w:rsidR="008E4EA0" w:rsidRPr="00A11CD7" w14:paraId="4AAB0D81" w14:textId="77777777" w:rsidTr="0381F957">
        <w:trPr>
          <w:trHeight w:val="300"/>
        </w:trPr>
        <w:tc>
          <w:tcPr>
            <w:tcW w:w="7260" w:type="dxa"/>
          </w:tcPr>
          <w:p w14:paraId="3EC1C776" w14:textId="77777777" w:rsidR="008E4EA0" w:rsidRPr="00A11CD7" w:rsidRDefault="008E4EA0" w:rsidP="57664F28">
            <w:pPr>
              <w:pStyle w:val="ListParagraph"/>
              <w:ind w:left="0"/>
              <w:rPr>
                <w:rFonts w:ascii="Arial" w:eastAsia="Arial" w:hAnsi="Arial" w:cs="Arial"/>
                <w:sz w:val="22"/>
                <w:szCs w:val="22"/>
              </w:rPr>
            </w:pPr>
            <w:r w:rsidRPr="57664F28">
              <w:rPr>
                <w:rFonts w:ascii="Arial" w:eastAsia="Arial" w:hAnsi="Arial" w:cs="Arial"/>
                <w:sz w:val="22"/>
                <w:szCs w:val="22"/>
              </w:rPr>
              <w:t>Proposed team composition and management</w:t>
            </w:r>
          </w:p>
        </w:tc>
        <w:tc>
          <w:tcPr>
            <w:tcW w:w="1364" w:type="dxa"/>
          </w:tcPr>
          <w:p w14:paraId="2B0DC77F" w14:textId="7D9831C2" w:rsidR="008E4EA0" w:rsidRPr="00A11CD7" w:rsidRDefault="005D3DA5" w:rsidP="57664F28">
            <w:pPr>
              <w:pStyle w:val="ListParagraph"/>
              <w:ind w:left="0"/>
              <w:rPr>
                <w:rFonts w:ascii="Arial" w:eastAsia="Arial" w:hAnsi="Arial" w:cs="Arial"/>
                <w:sz w:val="22"/>
                <w:szCs w:val="22"/>
              </w:rPr>
            </w:pPr>
            <w:r w:rsidRPr="57664F28">
              <w:rPr>
                <w:rFonts w:ascii="Arial" w:eastAsia="Arial" w:hAnsi="Arial" w:cs="Arial"/>
                <w:sz w:val="22"/>
                <w:szCs w:val="22"/>
              </w:rPr>
              <w:t>15</w:t>
            </w:r>
          </w:p>
        </w:tc>
      </w:tr>
      <w:tr w:rsidR="008E4EA0" w:rsidRPr="00A11CD7" w14:paraId="6782D752" w14:textId="77777777" w:rsidTr="0381F957">
        <w:trPr>
          <w:trHeight w:val="300"/>
        </w:trPr>
        <w:tc>
          <w:tcPr>
            <w:tcW w:w="7260" w:type="dxa"/>
          </w:tcPr>
          <w:p w14:paraId="1F31FAD0" w14:textId="4F667AEB" w:rsidR="008E4EA0" w:rsidRPr="00A11CD7" w:rsidRDefault="008E4EA0" w:rsidP="57664F28">
            <w:pPr>
              <w:pStyle w:val="ListParagraph"/>
              <w:ind w:left="0"/>
              <w:rPr>
                <w:rFonts w:ascii="Arial" w:eastAsia="Arial" w:hAnsi="Arial" w:cs="Arial"/>
                <w:sz w:val="22"/>
                <w:szCs w:val="22"/>
              </w:rPr>
            </w:pPr>
            <w:r w:rsidRPr="57664F28">
              <w:rPr>
                <w:rFonts w:ascii="Arial" w:eastAsia="Arial" w:hAnsi="Arial" w:cs="Arial"/>
                <w:sz w:val="22"/>
                <w:szCs w:val="22"/>
              </w:rPr>
              <w:t>Cost</w:t>
            </w:r>
            <w:r w:rsidR="00E3362E" w:rsidRPr="57664F28">
              <w:rPr>
                <w:rFonts w:ascii="Arial" w:eastAsia="Arial" w:hAnsi="Arial" w:cs="Arial"/>
                <w:sz w:val="22"/>
                <w:szCs w:val="22"/>
              </w:rPr>
              <w:t xml:space="preserve"> (Value for money)</w:t>
            </w:r>
          </w:p>
        </w:tc>
        <w:tc>
          <w:tcPr>
            <w:tcW w:w="1364" w:type="dxa"/>
          </w:tcPr>
          <w:p w14:paraId="5B6FB515" w14:textId="77777777" w:rsidR="008E4EA0" w:rsidRPr="00A11CD7" w:rsidRDefault="008E4EA0" w:rsidP="57664F28">
            <w:pPr>
              <w:pStyle w:val="ListParagraph"/>
              <w:ind w:left="0"/>
              <w:rPr>
                <w:rFonts w:ascii="Arial" w:eastAsia="Arial" w:hAnsi="Arial" w:cs="Arial"/>
                <w:sz w:val="22"/>
                <w:szCs w:val="22"/>
              </w:rPr>
            </w:pPr>
            <w:r w:rsidRPr="57664F28">
              <w:rPr>
                <w:rFonts w:ascii="Arial" w:eastAsia="Arial" w:hAnsi="Arial" w:cs="Arial"/>
                <w:sz w:val="22"/>
                <w:szCs w:val="22"/>
              </w:rPr>
              <w:t>10</w:t>
            </w:r>
          </w:p>
        </w:tc>
      </w:tr>
    </w:tbl>
    <w:p w14:paraId="218B45D3" w14:textId="77777777" w:rsidR="008E4EA0" w:rsidRPr="00A11CD7" w:rsidRDefault="008E4EA0" w:rsidP="57664F28">
      <w:pPr>
        <w:pStyle w:val="ListParagraph"/>
        <w:rPr>
          <w:rFonts w:ascii="Arial" w:eastAsia="Arial" w:hAnsi="Arial" w:cs="Arial"/>
          <w:i/>
          <w:iCs/>
          <w:sz w:val="22"/>
          <w:szCs w:val="22"/>
        </w:rPr>
      </w:pPr>
    </w:p>
    <w:p w14:paraId="419B47F7" w14:textId="77777777" w:rsidR="00583AF2" w:rsidRDefault="00583AF2" w:rsidP="57664F28">
      <w:pPr>
        <w:rPr>
          <w:rFonts w:ascii="Arial" w:eastAsia="Arial" w:hAnsi="Arial" w:cs="Arial"/>
          <w:sz w:val="22"/>
          <w:szCs w:val="22"/>
        </w:rPr>
      </w:pPr>
      <w:r w:rsidRPr="57664F28">
        <w:rPr>
          <w:rFonts w:ascii="Arial" w:eastAsia="Arial" w:hAnsi="Arial" w:cs="Arial"/>
          <w:sz w:val="22"/>
          <w:szCs w:val="22"/>
        </w:rPr>
        <w:br w:type="page"/>
      </w:r>
    </w:p>
    <w:p w14:paraId="2E245049" w14:textId="5186F614" w:rsidR="00853F22" w:rsidRPr="00147F24" w:rsidRDefault="00853F22" w:rsidP="00904915">
      <w:pPr>
        <w:pStyle w:val="ListParagraph"/>
        <w:numPr>
          <w:ilvl w:val="0"/>
          <w:numId w:val="9"/>
        </w:numPr>
        <w:rPr>
          <w:rFonts w:ascii="Arial" w:eastAsia="Arial" w:hAnsi="Arial" w:cs="Arial"/>
          <w:b/>
          <w:bCs/>
          <w:sz w:val="22"/>
          <w:szCs w:val="22"/>
        </w:rPr>
      </w:pPr>
      <w:r w:rsidRPr="57664F28">
        <w:rPr>
          <w:rFonts w:ascii="Arial" w:eastAsia="Arial" w:hAnsi="Arial" w:cs="Arial"/>
          <w:b/>
          <w:bCs/>
          <w:sz w:val="22"/>
          <w:szCs w:val="22"/>
        </w:rPr>
        <w:lastRenderedPageBreak/>
        <w:t>FURTHER INFORMATION</w:t>
      </w:r>
    </w:p>
    <w:p w14:paraId="4228DA6F" w14:textId="77777777" w:rsidR="00853F22" w:rsidRPr="00A11CD7" w:rsidRDefault="00853F22" w:rsidP="57664F28">
      <w:pPr>
        <w:pStyle w:val="ListParagraph"/>
        <w:ind w:left="1080" w:hanging="360"/>
        <w:rPr>
          <w:rFonts w:ascii="Arial" w:eastAsia="Arial" w:hAnsi="Arial" w:cs="Arial"/>
          <w:sz w:val="22"/>
          <w:szCs w:val="22"/>
          <w:lang w:val="en"/>
        </w:rPr>
      </w:pPr>
    </w:p>
    <w:p w14:paraId="3450ACF7" w14:textId="77777777" w:rsidR="00853F22" w:rsidRPr="00A11CD7" w:rsidRDefault="00853F22" w:rsidP="57664F28">
      <w:pPr>
        <w:rPr>
          <w:rFonts w:ascii="Arial" w:eastAsia="Arial" w:hAnsi="Arial" w:cs="Arial"/>
          <w:sz w:val="22"/>
          <w:szCs w:val="22"/>
          <w:lang w:val="en"/>
        </w:rPr>
      </w:pPr>
      <w:r w:rsidRPr="57664F28">
        <w:rPr>
          <w:rFonts w:ascii="Arial" w:eastAsia="Arial" w:hAnsi="Arial" w:cs="Arial"/>
          <w:sz w:val="22"/>
          <w:szCs w:val="22"/>
          <w:lang w:val="en"/>
        </w:rPr>
        <w:t>For an informal discussion about the work, please contact:</w:t>
      </w:r>
    </w:p>
    <w:p w14:paraId="16085500" w14:textId="77777777" w:rsidR="00853F22" w:rsidRPr="00A11CD7" w:rsidRDefault="00853F22" w:rsidP="57664F28">
      <w:pPr>
        <w:pStyle w:val="ListParagraph"/>
        <w:ind w:left="1080" w:hanging="360"/>
        <w:rPr>
          <w:rFonts w:ascii="Arial" w:eastAsia="Arial" w:hAnsi="Arial" w:cs="Arial"/>
          <w:sz w:val="22"/>
          <w:szCs w:val="22"/>
          <w:lang w:val="en"/>
        </w:rPr>
      </w:pPr>
    </w:p>
    <w:p w14:paraId="5B7F0C70" w14:textId="3EEB3991" w:rsidR="007753E6" w:rsidRPr="007753E6" w:rsidRDefault="003E0F20" w:rsidP="007753E6">
      <w:pPr>
        <w:rPr>
          <w:rFonts w:ascii="Arial" w:eastAsia="Arial" w:hAnsi="Arial" w:cs="Arial"/>
          <w:sz w:val="22"/>
          <w:szCs w:val="22"/>
          <w:lang w:val="en-US"/>
        </w:rPr>
      </w:pPr>
      <w:r>
        <w:rPr>
          <w:rFonts w:ascii="Arial" w:eastAsia="Arial" w:hAnsi="Arial" w:cs="Arial"/>
          <w:sz w:val="22"/>
          <w:szCs w:val="22"/>
        </w:rPr>
        <w:t>Juliet Pirez</w:t>
      </w:r>
      <w:r w:rsidR="00147F24" w:rsidRPr="57664F28">
        <w:rPr>
          <w:rFonts w:ascii="Arial" w:eastAsia="Arial" w:hAnsi="Arial" w:cs="Arial"/>
          <w:sz w:val="22"/>
          <w:szCs w:val="22"/>
        </w:rPr>
        <w:t xml:space="preserve">, </w:t>
      </w:r>
      <w:r w:rsidR="7A0A4889" w:rsidRPr="57664F28">
        <w:rPr>
          <w:rFonts w:ascii="Arial" w:eastAsia="Arial" w:hAnsi="Arial" w:cs="Arial"/>
          <w:sz w:val="22"/>
          <w:szCs w:val="22"/>
        </w:rPr>
        <w:t>LC</w:t>
      </w:r>
      <w:r w:rsidR="0096350A">
        <w:rPr>
          <w:rFonts w:ascii="Arial" w:eastAsia="Arial" w:hAnsi="Arial" w:cs="Arial"/>
          <w:sz w:val="22"/>
          <w:szCs w:val="22"/>
        </w:rPr>
        <w:t>EE</w:t>
      </w:r>
      <w:r w:rsidR="7A0A4889" w:rsidRPr="57664F28">
        <w:rPr>
          <w:rFonts w:ascii="Arial" w:eastAsia="Arial" w:hAnsi="Arial" w:cs="Arial"/>
          <w:sz w:val="22"/>
          <w:szCs w:val="22"/>
        </w:rPr>
        <w:t xml:space="preserve"> Chair and </w:t>
      </w:r>
      <w:r w:rsidR="007753E6" w:rsidRPr="007753E6">
        <w:rPr>
          <w:rFonts w:ascii="Arial" w:eastAsia="Arial" w:hAnsi="Arial" w:cs="Arial"/>
          <w:sz w:val="22"/>
          <w:szCs w:val="22"/>
          <w:lang w:val="en-US"/>
        </w:rPr>
        <w:t>Head of Libraries</w:t>
      </w:r>
      <w:r w:rsidR="007753E6">
        <w:rPr>
          <w:rFonts w:ascii="Arial" w:eastAsia="Arial" w:hAnsi="Arial" w:cs="Arial"/>
          <w:sz w:val="22"/>
          <w:szCs w:val="22"/>
          <w:lang w:val="en-US"/>
        </w:rPr>
        <w:t xml:space="preserve"> and </w:t>
      </w:r>
      <w:r w:rsidR="007753E6" w:rsidRPr="007753E6">
        <w:rPr>
          <w:rFonts w:ascii="Arial" w:eastAsia="Arial" w:hAnsi="Arial" w:cs="Arial"/>
          <w:sz w:val="22"/>
          <w:szCs w:val="22"/>
          <w:lang w:val="en-US"/>
        </w:rPr>
        <w:t>Customer Services</w:t>
      </w:r>
    </w:p>
    <w:p w14:paraId="340CFF80" w14:textId="77777777" w:rsidR="007753E6" w:rsidRPr="007753E6" w:rsidRDefault="007753E6" w:rsidP="007753E6">
      <w:pPr>
        <w:rPr>
          <w:rFonts w:ascii="Arial" w:eastAsia="Arial" w:hAnsi="Arial" w:cs="Arial"/>
          <w:sz w:val="22"/>
          <w:szCs w:val="22"/>
          <w:lang w:val="en-US"/>
        </w:rPr>
      </w:pPr>
      <w:r w:rsidRPr="007753E6">
        <w:rPr>
          <w:rFonts w:ascii="Arial" w:eastAsia="Arial" w:hAnsi="Arial" w:cs="Arial"/>
          <w:sz w:val="22"/>
          <w:szCs w:val="22"/>
          <w:lang w:val="en-US"/>
        </w:rPr>
        <w:t>Essex County Council</w:t>
      </w:r>
      <w:r w:rsidRPr="007753E6">
        <w:rPr>
          <w:rFonts w:ascii="Arial" w:eastAsia="Arial" w:hAnsi="Arial" w:cs="Arial"/>
          <w:sz w:val="22"/>
          <w:szCs w:val="22"/>
          <w:lang w:val="en-US"/>
        </w:rPr>
        <w:br/>
        <w:t>Email: </w:t>
      </w:r>
      <w:hyperlink r:id="rId19" w:tooltip="mailto:juliet.pirez@essex.gov.uk" w:history="1">
        <w:r w:rsidRPr="007753E6">
          <w:rPr>
            <w:rStyle w:val="Hyperlink"/>
            <w:rFonts w:ascii="Arial" w:eastAsia="Arial" w:hAnsi="Arial" w:cs="Arial"/>
            <w:sz w:val="22"/>
            <w:szCs w:val="22"/>
            <w:lang w:val="en-US"/>
          </w:rPr>
          <w:t>juliet.pirez@essex.gov.uk</w:t>
        </w:r>
      </w:hyperlink>
      <w:r w:rsidRPr="007753E6">
        <w:rPr>
          <w:rFonts w:ascii="Arial" w:eastAsia="Arial" w:hAnsi="Arial" w:cs="Arial"/>
          <w:sz w:val="22"/>
          <w:szCs w:val="22"/>
          <w:lang w:val="en-US"/>
        </w:rPr>
        <w:t> </w:t>
      </w:r>
    </w:p>
    <w:p w14:paraId="2E5FEDC1" w14:textId="71B2B108" w:rsidR="57664F28" w:rsidRDefault="57664F28" w:rsidP="57664F28">
      <w:pPr>
        <w:rPr>
          <w:rFonts w:ascii="Arial" w:eastAsia="Arial" w:hAnsi="Arial" w:cs="Arial"/>
          <w:sz w:val="22"/>
          <w:szCs w:val="22"/>
        </w:rPr>
      </w:pPr>
    </w:p>
    <w:p w14:paraId="3DFFD4B7" w14:textId="03C2EF83" w:rsidR="5BFA09E4" w:rsidRDefault="5BFA09E4" w:rsidP="57664F28">
      <w:pPr>
        <w:rPr>
          <w:rFonts w:ascii="Arial" w:eastAsia="Arial" w:hAnsi="Arial" w:cs="Arial"/>
          <w:sz w:val="22"/>
          <w:szCs w:val="22"/>
        </w:rPr>
      </w:pPr>
      <w:r w:rsidRPr="57664F28">
        <w:rPr>
          <w:rFonts w:ascii="Arial" w:eastAsia="Arial" w:hAnsi="Arial" w:cs="Arial"/>
          <w:sz w:val="22"/>
          <w:szCs w:val="22"/>
        </w:rPr>
        <w:t>OR</w:t>
      </w:r>
    </w:p>
    <w:p w14:paraId="556C285B" w14:textId="36461B4E" w:rsidR="57664F28" w:rsidRDefault="57664F28" w:rsidP="57664F28">
      <w:pPr>
        <w:rPr>
          <w:rFonts w:ascii="Arial" w:eastAsia="Arial" w:hAnsi="Arial" w:cs="Arial"/>
          <w:sz w:val="22"/>
          <w:szCs w:val="22"/>
        </w:rPr>
      </w:pPr>
    </w:p>
    <w:p w14:paraId="19700860" w14:textId="416E8C4C" w:rsidR="5BFA09E4" w:rsidRDefault="5BFA09E4" w:rsidP="57664F28">
      <w:pPr>
        <w:rPr>
          <w:rFonts w:ascii="Arial" w:eastAsia="Arial" w:hAnsi="Arial" w:cs="Arial"/>
          <w:sz w:val="22"/>
          <w:szCs w:val="22"/>
        </w:rPr>
      </w:pPr>
      <w:r w:rsidRPr="57664F28">
        <w:rPr>
          <w:rFonts w:ascii="Arial" w:eastAsia="Arial" w:hAnsi="Arial" w:cs="Arial"/>
          <w:sz w:val="22"/>
          <w:szCs w:val="22"/>
        </w:rPr>
        <w:t>Clancy Mason and Nick Partridge, Regional Development Managers, Librar</w:t>
      </w:r>
      <w:r w:rsidR="7BBECA4D" w:rsidRPr="57664F28">
        <w:rPr>
          <w:rFonts w:ascii="Arial" w:eastAsia="Arial" w:hAnsi="Arial" w:cs="Arial"/>
          <w:sz w:val="22"/>
          <w:szCs w:val="22"/>
        </w:rPr>
        <w:t>ies</w:t>
      </w:r>
      <w:r w:rsidRPr="57664F28">
        <w:rPr>
          <w:rFonts w:ascii="Arial" w:eastAsia="Arial" w:hAnsi="Arial" w:cs="Arial"/>
          <w:sz w:val="22"/>
          <w:szCs w:val="22"/>
        </w:rPr>
        <w:t xml:space="preserve"> Connected</w:t>
      </w:r>
    </w:p>
    <w:p w14:paraId="293B1623" w14:textId="5EE30027" w:rsidR="5BFA09E4" w:rsidRDefault="5BFA09E4" w:rsidP="57664F28">
      <w:pPr>
        <w:rPr>
          <w:rFonts w:ascii="Arial" w:eastAsia="Arial" w:hAnsi="Arial" w:cs="Arial"/>
          <w:sz w:val="22"/>
          <w:szCs w:val="22"/>
        </w:rPr>
      </w:pPr>
      <w:hyperlink r:id="rId20">
        <w:r w:rsidRPr="57664F28">
          <w:rPr>
            <w:rStyle w:val="Hyperlink"/>
            <w:rFonts w:ascii="Arial" w:eastAsia="Arial" w:hAnsi="Arial" w:cs="Arial"/>
            <w:sz w:val="22"/>
            <w:szCs w:val="22"/>
          </w:rPr>
          <w:t>regional@librariesconnected.org.uk</w:t>
        </w:r>
      </w:hyperlink>
    </w:p>
    <w:p w14:paraId="32E6A5D3" w14:textId="1C4BCFD6" w:rsidR="57664F28" w:rsidRDefault="57664F28" w:rsidP="57664F28">
      <w:pPr>
        <w:rPr>
          <w:rFonts w:ascii="Arial" w:eastAsia="Arial" w:hAnsi="Arial" w:cs="Arial"/>
          <w:sz w:val="22"/>
          <w:szCs w:val="22"/>
        </w:rPr>
      </w:pPr>
    </w:p>
    <w:p w14:paraId="12478735" w14:textId="77777777" w:rsidR="00147F24" w:rsidRPr="00147F24" w:rsidRDefault="00147F24" w:rsidP="57664F28">
      <w:pPr>
        <w:rPr>
          <w:rFonts w:ascii="Arial" w:eastAsia="Arial" w:hAnsi="Arial" w:cs="Arial"/>
          <w:sz w:val="22"/>
          <w:szCs w:val="22"/>
        </w:rPr>
      </w:pPr>
    </w:p>
    <w:p w14:paraId="641374A5" w14:textId="728A6BF7" w:rsidR="003E37F3" w:rsidRPr="00147F24" w:rsidRDefault="00461BF1" w:rsidP="00904915">
      <w:pPr>
        <w:pStyle w:val="EndnoteText"/>
        <w:numPr>
          <w:ilvl w:val="0"/>
          <w:numId w:val="9"/>
        </w:numPr>
        <w:rPr>
          <w:rFonts w:ascii="Arial" w:eastAsia="Arial" w:hAnsi="Arial" w:cs="Arial"/>
          <w:b/>
          <w:bCs/>
          <w:sz w:val="22"/>
          <w:szCs w:val="22"/>
        </w:rPr>
      </w:pPr>
      <w:r w:rsidRPr="57664F28">
        <w:rPr>
          <w:rFonts w:ascii="Arial" w:eastAsia="Arial" w:hAnsi="Arial" w:cs="Arial"/>
          <w:b/>
          <w:bCs/>
          <w:sz w:val="22"/>
          <w:szCs w:val="22"/>
        </w:rPr>
        <w:t>COMPLIANCE</w:t>
      </w:r>
    </w:p>
    <w:p w14:paraId="596ED932" w14:textId="77777777" w:rsidR="003E37F3" w:rsidRPr="00A11CD7" w:rsidRDefault="003E37F3" w:rsidP="57664F28">
      <w:pPr>
        <w:pStyle w:val="EndnoteText"/>
        <w:rPr>
          <w:rFonts w:ascii="Arial" w:eastAsia="Arial" w:hAnsi="Arial" w:cs="Arial"/>
          <w:sz w:val="22"/>
          <w:szCs w:val="22"/>
        </w:rPr>
      </w:pPr>
    </w:p>
    <w:p w14:paraId="0C8F4BA7" w14:textId="54B70437" w:rsidR="003E37F3" w:rsidRPr="00A11CD7" w:rsidRDefault="003E37F3" w:rsidP="57664F28">
      <w:pPr>
        <w:pStyle w:val="EndnoteText"/>
        <w:rPr>
          <w:rFonts w:ascii="Arial" w:eastAsia="Arial" w:hAnsi="Arial" w:cs="Arial"/>
          <w:sz w:val="22"/>
          <w:szCs w:val="22"/>
        </w:rPr>
      </w:pPr>
      <w:r w:rsidRPr="57664F28">
        <w:rPr>
          <w:rFonts w:ascii="Arial" w:eastAsia="Arial" w:hAnsi="Arial" w:cs="Arial"/>
          <w:sz w:val="22"/>
          <w:szCs w:val="22"/>
        </w:rPr>
        <w:t>Libraries Connected reserves the right to disqualify any provider’s response to this ITT if it does not fully comply with the requirements contained therein. This is particularly relevant in relation to the stated closing date and time of applications.</w:t>
      </w:r>
    </w:p>
    <w:p w14:paraId="7055FC23" w14:textId="77777777" w:rsidR="003E37F3" w:rsidRPr="00A11CD7" w:rsidRDefault="003E37F3" w:rsidP="57664F28">
      <w:pPr>
        <w:pStyle w:val="EndnoteText"/>
        <w:rPr>
          <w:rFonts w:ascii="Arial" w:eastAsia="Arial" w:hAnsi="Arial" w:cs="Arial"/>
          <w:sz w:val="22"/>
          <w:szCs w:val="22"/>
        </w:rPr>
      </w:pPr>
    </w:p>
    <w:p w14:paraId="2DB6CCF1" w14:textId="520A471D" w:rsidR="003E37F3" w:rsidRPr="00A11CD7" w:rsidRDefault="003E37F3" w:rsidP="57664F28">
      <w:pPr>
        <w:pStyle w:val="EndnoteText"/>
        <w:rPr>
          <w:rFonts w:ascii="Arial" w:eastAsia="Arial" w:hAnsi="Arial" w:cs="Arial"/>
          <w:sz w:val="22"/>
          <w:szCs w:val="22"/>
        </w:rPr>
      </w:pPr>
      <w:r w:rsidRPr="57664F28">
        <w:rPr>
          <w:rFonts w:ascii="Arial" w:eastAsia="Arial" w:hAnsi="Arial" w:cs="Arial"/>
          <w:sz w:val="22"/>
          <w:szCs w:val="22"/>
        </w:rPr>
        <w:t>Libraries Connected is not responsible</w:t>
      </w:r>
      <w:r w:rsidR="009835B9" w:rsidRPr="57664F28">
        <w:rPr>
          <w:rFonts w:ascii="Arial" w:eastAsia="Arial" w:hAnsi="Arial" w:cs="Arial"/>
          <w:sz w:val="22"/>
          <w:szCs w:val="22"/>
        </w:rPr>
        <w:t xml:space="preserve"> for </w:t>
      </w:r>
      <w:r w:rsidRPr="57664F28">
        <w:rPr>
          <w:rFonts w:ascii="Arial" w:eastAsia="Arial" w:hAnsi="Arial" w:cs="Arial"/>
          <w:sz w:val="22"/>
          <w:szCs w:val="22"/>
        </w:rPr>
        <w:t xml:space="preserve">and will not pay for any expenses or losses you incur during, but not limited to, the application preparation, visits, </w:t>
      </w:r>
      <w:r w:rsidR="00935936" w:rsidRPr="57664F28">
        <w:rPr>
          <w:rFonts w:ascii="Arial" w:eastAsia="Arial" w:hAnsi="Arial" w:cs="Arial"/>
          <w:sz w:val="22"/>
          <w:szCs w:val="22"/>
        </w:rPr>
        <w:t>negotiations,</w:t>
      </w:r>
      <w:r w:rsidRPr="57664F28">
        <w:rPr>
          <w:rFonts w:ascii="Arial" w:eastAsia="Arial" w:hAnsi="Arial" w:cs="Arial"/>
          <w:sz w:val="22"/>
          <w:szCs w:val="22"/>
        </w:rPr>
        <w:t xml:space="preserve"> or interviews in relation to this procurement process. It is your responsibility to ensure that any consortium member, sub-</w:t>
      </w:r>
      <w:r w:rsidR="00935936" w:rsidRPr="57664F28">
        <w:rPr>
          <w:rFonts w:ascii="Arial" w:eastAsia="Arial" w:hAnsi="Arial" w:cs="Arial"/>
          <w:sz w:val="22"/>
          <w:szCs w:val="22"/>
        </w:rPr>
        <w:t>contractor,</w:t>
      </w:r>
      <w:r w:rsidRPr="57664F28">
        <w:rPr>
          <w:rFonts w:ascii="Arial" w:eastAsia="Arial" w:hAnsi="Arial" w:cs="Arial"/>
          <w:sz w:val="22"/>
          <w:szCs w:val="22"/>
        </w:rPr>
        <w:t xml:space="preserve"> and adviser abide by the conditions set out by Libraries Connected.</w:t>
      </w:r>
    </w:p>
    <w:p w14:paraId="58E107B3" w14:textId="77777777" w:rsidR="003E37F3" w:rsidRPr="00A11CD7" w:rsidRDefault="003E37F3" w:rsidP="57664F28">
      <w:pPr>
        <w:pStyle w:val="EndnoteText"/>
        <w:rPr>
          <w:rFonts w:ascii="Arial" w:eastAsia="Arial" w:hAnsi="Arial" w:cs="Arial"/>
          <w:sz w:val="22"/>
          <w:szCs w:val="22"/>
        </w:rPr>
      </w:pPr>
    </w:p>
    <w:p w14:paraId="4BF1492D" w14:textId="78096C22" w:rsidR="003E37F3" w:rsidRPr="00A11CD7" w:rsidRDefault="003E37F3" w:rsidP="57664F28">
      <w:pPr>
        <w:pStyle w:val="EndnoteText"/>
        <w:rPr>
          <w:rFonts w:ascii="Arial" w:eastAsia="Arial" w:hAnsi="Arial" w:cs="Arial"/>
          <w:sz w:val="22"/>
          <w:szCs w:val="22"/>
        </w:rPr>
      </w:pPr>
      <w:r w:rsidRPr="57664F28">
        <w:rPr>
          <w:rFonts w:ascii="Arial" w:eastAsia="Arial" w:hAnsi="Arial" w:cs="Arial"/>
          <w:sz w:val="22"/>
          <w:szCs w:val="22"/>
        </w:rPr>
        <w:t xml:space="preserve">In submitting a response to this </w:t>
      </w:r>
      <w:r w:rsidR="00E53D18" w:rsidRPr="57664F28">
        <w:rPr>
          <w:rFonts w:ascii="Arial" w:eastAsia="Arial" w:hAnsi="Arial" w:cs="Arial"/>
          <w:sz w:val="22"/>
          <w:szCs w:val="22"/>
        </w:rPr>
        <w:t>ITT,</w:t>
      </w:r>
      <w:r w:rsidRPr="57664F28">
        <w:rPr>
          <w:rFonts w:ascii="Arial" w:eastAsia="Arial" w:hAnsi="Arial" w:cs="Arial"/>
          <w:sz w:val="22"/>
          <w:szCs w:val="22"/>
        </w:rPr>
        <w:t xml:space="preserve"> it will be implied that you accept all the provisions of this ITT including these conditions.</w:t>
      </w:r>
    </w:p>
    <w:p w14:paraId="02911373" w14:textId="77777777" w:rsidR="003E37F3" w:rsidRPr="00A11CD7" w:rsidRDefault="003E37F3" w:rsidP="57664F28">
      <w:pPr>
        <w:pStyle w:val="EndnoteText"/>
        <w:rPr>
          <w:rFonts w:ascii="Arial" w:eastAsia="Arial" w:hAnsi="Arial" w:cs="Arial"/>
          <w:sz w:val="22"/>
          <w:szCs w:val="22"/>
        </w:rPr>
      </w:pPr>
    </w:p>
    <w:p w14:paraId="12A3DCED" w14:textId="3E2E65F4" w:rsidR="003E37F3" w:rsidRPr="00A11CD7" w:rsidRDefault="003E37F3" w:rsidP="57664F28">
      <w:pPr>
        <w:pStyle w:val="EndnoteText"/>
        <w:rPr>
          <w:rFonts w:ascii="Arial" w:eastAsia="Arial" w:hAnsi="Arial" w:cs="Arial"/>
          <w:sz w:val="22"/>
          <w:szCs w:val="22"/>
        </w:rPr>
      </w:pPr>
      <w:r w:rsidRPr="57664F28">
        <w:rPr>
          <w:rFonts w:ascii="Arial" w:eastAsia="Arial" w:hAnsi="Arial" w:cs="Arial"/>
          <w:sz w:val="22"/>
          <w:szCs w:val="22"/>
        </w:rPr>
        <w:t>If Libraries Connected needs to change any information contained within this ITT before the closing date, you will be written to advise you of these changes, which includes the extension of any submission deadlines. Libraries Connected reserves the right to cancel or suspend this ITT process at any time but will notify you in writing as soon as possible if this occurs.</w:t>
      </w:r>
    </w:p>
    <w:p w14:paraId="20478A55" w14:textId="77777777" w:rsidR="00B17338" w:rsidRPr="00A11CD7" w:rsidRDefault="00B17338" w:rsidP="57664F28">
      <w:pPr>
        <w:pStyle w:val="EndnoteText"/>
        <w:rPr>
          <w:rFonts w:ascii="Arial" w:eastAsia="Arial" w:hAnsi="Arial" w:cs="Arial"/>
          <w:sz w:val="22"/>
          <w:szCs w:val="22"/>
        </w:rPr>
      </w:pPr>
    </w:p>
    <w:p w14:paraId="6437994A" w14:textId="21AAB7FC" w:rsidR="00B17338" w:rsidRPr="00A11CD7" w:rsidRDefault="00B17338" w:rsidP="57664F28">
      <w:pPr>
        <w:pStyle w:val="EndnoteText"/>
        <w:rPr>
          <w:rFonts w:ascii="Arial" w:eastAsia="Arial" w:hAnsi="Arial" w:cs="Arial"/>
          <w:sz w:val="22"/>
          <w:szCs w:val="22"/>
        </w:rPr>
      </w:pPr>
      <w:r w:rsidRPr="57664F28">
        <w:rPr>
          <w:rFonts w:ascii="Arial" w:eastAsia="Arial" w:hAnsi="Arial" w:cs="Arial"/>
          <w:sz w:val="22"/>
          <w:szCs w:val="22"/>
        </w:rPr>
        <w:t xml:space="preserve">It is expected that the contractor will work within the values and behaviours </w:t>
      </w:r>
      <w:r w:rsidR="002F487C" w:rsidRPr="57664F28">
        <w:rPr>
          <w:rFonts w:ascii="Arial" w:eastAsia="Arial" w:hAnsi="Arial" w:cs="Arial"/>
          <w:sz w:val="22"/>
          <w:szCs w:val="22"/>
        </w:rPr>
        <w:t>of Libraries Connected and this will be part of the contract of engagement.</w:t>
      </w:r>
    </w:p>
    <w:p w14:paraId="150A2047" w14:textId="40850714" w:rsidR="00CA5D6F" w:rsidRPr="00A11CD7" w:rsidRDefault="00CA5D6F" w:rsidP="57664F28">
      <w:pPr>
        <w:pStyle w:val="EndnoteText"/>
        <w:rPr>
          <w:rFonts w:ascii="Arial" w:eastAsia="Arial" w:hAnsi="Arial" w:cs="Arial"/>
          <w:sz w:val="22"/>
          <w:szCs w:val="22"/>
        </w:rPr>
      </w:pPr>
    </w:p>
    <w:p w14:paraId="4A6D6873" w14:textId="77777777" w:rsidR="00CA5D6F" w:rsidRPr="00A11CD7" w:rsidRDefault="00CA5D6F" w:rsidP="57664F28">
      <w:pPr>
        <w:pStyle w:val="EndnoteText"/>
        <w:rPr>
          <w:rFonts w:ascii="Arial" w:eastAsia="Arial" w:hAnsi="Arial" w:cs="Arial"/>
          <w:sz w:val="22"/>
          <w:szCs w:val="22"/>
        </w:rPr>
      </w:pPr>
    </w:p>
    <w:sectPr w:rsidR="00CA5D6F" w:rsidRPr="00A11CD7" w:rsidSect="006E6EB1">
      <w:headerReference w:type="default" r:id="rId21"/>
      <w:footerReference w:type="default" r:id="rId22"/>
      <w:headerReference w:type="first" r:id="rId23"/>
      <w:pgSz w:w="11906" w:h="16838" w:code="9"/>
      <w:pgMar w:top="907" w:right="1134" w:bottom="1134" w:left="1418" w:header="1134" w:footer="11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Clancy Mason" w:date="2025-03-11T09:21:00Z" w:initials="CM">
    <w:p w14:paraId="38B6F626" w14:textId="24549FCC" w:rsidR="00755A9B" w:rsidRDefault="00755A9B">
      <w:pPr>
        <w:pStyle w:val="CommentText"/>
      </w:pPr>
      <w:r>
        <w:rPr>
          <w:rStyle w:val="CommentReference"/>
        </w:rPr>
        <w:annotationRef/>
      </w:r>
      <w:r>
        <w:fldChar w:fldCharType="begin"/>
      </w:r>
      <w:r>
        <w:instrText xml:space="preserve"> HYPERLINK "mailto:nick.partridge@librariesconnected.org.uk"</w:instrText>
      </w:r>
      <w:bookmarkStart w:id="4" w:name="_@_37E307BB04AA4BA4BF8796116A2F350BZ"/>
      <w:r>
        <w:fldChar w:fldCharType="separate"/>
      </w:r>
      <w:bookmarkEnd w:id="4"/>
      <w:r w:rsidRPr="622BF640">
        <w:rPr>
          <w:noProof/>
        </w:rPr>
        <w:t>@Nick</w:t>
      </w:r>
      <w:r>
        <w:fldChar w:fldCharType="end"/>
      </w:r>
      <w:r w:rsidRPr="39E548A6">
        <w:t>, are we trying to demonstrate the type of commercial client that libraries have been approached by? I'm made a suggestion but feel free to ignore!</w:t>
      </w:r>
    </w:p>
  </w:comment>
  <w:comment w:id="3" w:author="Nick Partridge" w:date="2025-03-11T09:41:00Z" w:initials="NP">
    <w:p w14:paraId="1BBF2479" w14:textId="4D2F1953" w:rsidR="003C332F" w:rsidRDefault="003C332F">
      <w:pPr>
        <w:pStyle w:val="CommentText"/>
      </w:pPr>
      <w:r>
        <w:rPr>
          <w:rStyle w:val="CommentReference"/>
        </w:rPr>
        <w:annotationRef/>
      </w:r>
      <w:r w:rsidRPr="1C04F044">
        <w:t>Think your suggestion is better, thanks Clancy.</w:t>
      </w:r>
    </w:p>
    <w:p w14:paraId="164E065B" w14:textId="73B73069" w:rsidR="003C332F" w:rsidRDefault="003C332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B6F626" w15:done="1"/>
  <w15:commentEx w15:paraId="164E065B" w15:paraIdParent="38B6F62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8D41BC" w16cex:dateUtc="2025-03-11T09:21:00Z">
    <w16cex:extLst>
      <w16:ext w16:uri="{CE6994B0-6A32-4C9F-8C6B-6E91EDA988CE}">
        <cr:reactions xmlns:cr="http://schemas.microsoft.com/office/comments/2020/reactions">
          <cr:reaction reactionType="1">
            <cr:reactionInfo dateUtc="2025-03-11T09:40:48Z">
              <cr:user userId="S::nick.partridge@librariesconnected.org.uk::a6ef6d36-794c-4883-b58d-0174387f9c86" userProvider="AD" userName="Nick Partridge"/>
            </cr:reactionInfo>
          </cr:reaction>
        </cr:reactions>
      </w16:ext>
    </w16cex:extLst>
  </w16cex:commentExtensible>
  <w16cex:commentExtensible w16cex:durableId="2B8232A9" w16cex:dateUtc="2025-03-11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B6F626" w16cid:durableId="278D41BC"/>
  <w16cid:commentId w16cid:paraId="164E065B" w16cid:durableId="2B8232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57001" w14:textId="77777777" w:rsidR="00A13804" w:rsidRDefault="00A13804" w:rsidP="00FA150A">
      <w:r>
        <w:separator/>
      </w:r>
    </w:p>
  </w:endnote>
  <w:endnote w:type="continuationSeparator" w:id="0">
    <w:p w14:paraId="3F00AFDA" w14:textId="77777777" w:rsidR="00A13804" w:rsidRDefault="00A13804" w:rsidP="00FA150A">
      <w:r>
        <w:continuationSeparator/>
      </w:r>
    </w:p>
  </w:endnote>
  <w:endnote w:type="continuationNotice" w:id="1">
    <w:p w14:paraId="46E0D9A1" w14:textId="77777777" w:rsidR="00A13804" w:rsidRDefault="00A13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T Norms">
    <w:panose1 w:val="02000803040000020004"/>
    <w:charset w:val="00"/>
    <w:family w:val="modern"/>
    <w:notTrueType/>
    <w:pitch w:val="variable"/>
    <w:sig w:usb0="A000022F" w:usb1="5000004B" w:usb2="00000000" w:usb3="00000000" w:csb0="00000097" w:csb1="00000000"/>
  </w:font>
  <w:font w:name="Avenir Book">
    <w:altName w:val="Calibri"/>
    <w:charset w:val="00"/>
    <w:family w:val="auto"/>
    <w:pitch w:val="variable"/>
    <w:sig w:usb0="800000AF" w:usb1="5000204A" w:usb2="00000000" w:usb3="00000000" w:csb0="0000009B" w:csb1="00000000"/>
  </w:font>
  <w:font w:name="Avenir LT Std 45 Book">
    <w:panose1 w:val="020B0502020203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870025"/>
      <w:docPartObj>
        <w:docPartGallery w:val="Page Numbers (Bottom of Page)"/>
        <w:docPartUnique/>
      </w:docPartObj>
    </w:sdtPr>
    <w:sdtEndPr>
      <w:rPr>
        <w:noProof/>
      </w:rPr>
    </w:sdtEndPr>
    <w:sdtContent>
      <w:p w14:paraId="2E5C2A75" w14:textId="3DD543BD" w:rsidR="0024639A" w:rsidRDefault="0024639A">
        <w:pPr>
          <w:pStyle w:val="Footer"/>
        </w:pPr>
        <w:r>
          <w:fldChar w:fldCharType="begin"/>
        </w:r>
        <w:r>
          <w:instrText xml:space="preserve"> PAGE   \* MERGEFORMAT </w:instrText>
        </w:r>
        <w:r>
          <w:fldChar w:fldCharType="separate"/>
        </w:r>
        <w:r>
          <w:rPr>
            <w:noProof/>
          </w:rPr>
          <w:t>2</w:t>
        </w:r>
        <w:r>
          <w:rPr>
            <w:noProof/>
          </w:rPr>
          <w:fldChar w:fldCharType="end"/>
        </w:r>
      </w:p>
    </w:sdtContent>
  </w:sdt>
  <w:p w14:paraId="7E53983B" w14:textId="77777777" w:rsidR="00637DBE" w:rsidRDefault="00637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EBCF6" w14:textId="77777777" w:rsidR="00A13804" w:rsidRDefault="00A13804" w:rsidP="00FA150A">
      <w:r>
        <w:separator/>
      </w:r>
    </w:p>
  </w:footnote>
  <w:footnote w:type="continuationSeparator" w:id="0">
    <w:p w14:paraId="5BA2160B" w14:textId="77777777" w:rsidR="00A13804" w:rsidRDefault="00A13804" w:rsidP="00FA150A">
      <w:r>
        <w:continuationSeparator/>
      </w:r>
    </w:p>
  </w:footnote>
  <w:footnote w:type="continuationNotice" w:id="1">
    <w:p w14:paraId="213319B8" w14:textId="77777777" w:rsidR="00A13804" w:rsidRDefault="00A138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1DC1A" w14:textId="2119A7C0" w:rsidR="00EE2AD4" w:rsidRDefault="00BC4D92" w:rsidP="00BC4D92">
    <w:pPr>
      <w:pStyle w:val="Header"/>
    </w:pPr>
    <w:r>
      <w:rPr>
        <w:noProof/>
      </w:rPr>
      <w:drawing>
        <wp:anchor distT="0" distB="0" distL="114300" distR="114300" simplePos="0" relativeHeight="251658242" behindDoc="0" locked="0" layoutInCell="1" allowOverlap="1" wp14:anchorId="7E636FFE" wp14:editId="70452B44">
          <wp:simplePos x="0" y="0"/>
          <wp:positionH relativeFrom="page">
            <wp:align>center</wp:align>
          </wp:positionH>
          <wp:positionV relativeFrom="paragraph">
            <wp:posOffset>-339090</wp:posOffset>
          </wp:positionV>
          <wp:extent cx="7011035" cy="13049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1035" cy="13049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25" w:type="dxa"/>
      <w:tblBorders>
        <w:bottom w:val="single" w:sz="48" w:space="0" w:color="003366"/>
      </w:tblBorders>
      <w:tblLayout w:type="fixed"/>
      <w:tblLook w:val="04A0" w:firstRow="1" w:lastRow="0" w:firstColumn="1" w:lastColumn="0" w:noHBand="0" w:noVBand="1"/>
    </w:tblPr>
    <w:tblGrid>
      <w:gridCol w:w="5776"/>
      <w:gridCol w:w="4049"/>
    </w:tblGrid>
    <w:tr w:rsidR="00A72543" w14:paraId="37A24FDC" w14:textId="77777777" w:rsidTr="00A72543">
      <w:trPr>
        <w:trHeight w:val="2516"/>
      </w:trPr>
      <w:tc>
        <w:tcPr>
          <w:tcW w:w="5776" w:type="dxa"/>
          <w:tcBorders>
            <w:top w:val="nil"/>
            <w:left w:val="nil"/>
            <w:bottom w:val="single" w:sz="48" w:space="0" w:color="003366"/>
            <w:right w:val="nil"/>
          </w:tcBorders>
          <w:vAlign w:val="bottom"/>
        </w:tcPr>
        <w:p w14:paraId="4BA3843E" w14:textId="77777777" w:rsidR="00A72543" w:rsidRDefault="00A72543" w:rsidP="00A72543">
          <w:pPr>
            <w:pStyle w:val="Header"/>
            <w:rPr>
              <w:b/>
              <w:bCs/>
              <w:color w:val="003366"/>
              <w:sz w:val="32"/>
            </w:rPr>
          </w:pPr>
          <w:r>
            <w:rPr>
              <w:b/>
              <w:bCs/>
              <w:color w:val="003366"/>
              <w:sz w:val="32"/>
            </w:rPr>
            <w:t>Society of Chief Librarians</w:t>
          </w:r>
        </w:p>
        <w:p w14:paraId="5B150DA5" w14:textId="77777777" w:rsidR="00A72543" w:rsidRDefault="00A72543" w:rsidP="00A72543">
          <w:pPr>
            <w:pStyle w:val="Header"/>
            <w:rPr>
              <w:b/>
              <w:bCs/>
              <w:color w:val="003366"/>
              <w:sz w:val="32"/>
            </w:rPr>
          </w:pPr>
        </w:p>
        <w:p w14:paraId="51B96BF3" w14:textId="77777777" w:rsidR="00A72543" w:rsidRDefault="00A72543" w:rsidP="00A72543">
          <w:pPr>
            <w:pStyle w:val="Header"/>
            <w:rPr>
              <w:b/>
              <w:bCs/>
              <w:i/>
              <w:color w:val="003366"/>
              <w:sz w:val="28"/>
              <w:szCs w:val="28"/>
            </w:rPr>
          </w:pPr>
        </w:p>
        <w:p w14:paraId="516F3087" w14:textId="77777777" w:rsidR="00A72543" w:rsidRDefault="00A72543" w:rsidP="00A72543">
          <w:pPr>
            <w:pStyle w:val="Header"/>
            <w:rPr>
              <w:b/>
              <w:bCs/>
              <w:color w:val="003366"/>
              <w:sz w:val="18"/>
              <w:szCs w:val="18"/>
            </w:rPr>
          </w:pPr>
        </w:p>
      </w:tc>
      <w:tc>
        <w:tcPr>
          <w:tcW w:w="4049" w:type="dxa"/>
          <w:tcBorders>
            <w:top w:val="single" w:sz="48" w:space="0" w:color="003366"/>
            <w:left w:val="nil"/>
            <w:bottom w:val="single" w:sz="48" w:space="0" w:color="003366"/>
            <w:right w:val="nil"/>
          </w:tcBorders>
          <w:hideMark/>
        </w:tcPr>
        <w:p w14:paraId="31A5906C" w14:textId="77777777" w:rsidR="00A72543" w:rsidRDefault="00A72543" w:rsidP="00A72543">
          <w:pPr>
            <w:pStyle w:val="Header"/>
            <w:jc w:val="both"/>
          </w:pPr>
          <w:r>
            <w:rPr>
              <w:noProof/>
            </w:rPr>
            <w:drawing>
              <wp:anchor distT="0" distB="0" distL="114300" distR="114300" simplePos="0" relativeHeight="251658241" behindDoc="1" locked="0" layoutInCell="1" allowOverlap="1" wp14:anchorId="224E31D3" wp14:editId="2CDA3A1B">
                <wp:simplePos x="0" y="0"/>
                <wp:positionH relativeFrom="column">
                  <wp:posOffset>-1905</wp:posOffset>
                </wp:positionH>
                <wp:positionV relativeFrom="paragraph">
                  <wp:posOffset>485775</wp:posOffset>
                </wp:positionV>
                <wp:extent cx="2428875" cy="504825"/>
                <wp:effectExtent l="0" t="0" r="9525" b="9525"/>
                <wp:wrapTight wrapText="bothSides">
                  <wp:wrapPolygon edited="0">
                    <wp:start x="0" y="0"/>
                    <wp:lineTo x="0" y="21192"/>
                    <wp:lineTo x="21515" y="21192"/>
                    <wp:lineTo x="21515" y="0"/>
                    <wp:lineTo x="0" y="0"/>
                  </wp:wrapPolygon>
                </wp:wrapTight>
                <wp:docPr id="2" name="Picture 2" descr="SCL_logo_RGB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_logo_RGB_5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504825"/>
                        </a:xfrm>
                        <a:prstGeom prst="rect">
                          <a:avLst/>
                        </a:prstGeom>
                        <a:noFill/>
                      </pic:spPr>
                    </pic:pic>
                  </a:graphicData>
                </a:graphic>
                <wp14:sizeRelH relativeFrom="page">
                  <wp14:pctWidth>0</wp14:pctWidth>
                </wp14:sizeRelH>
                <wp14:sizeRelV relativeFrom="page">
                  <wp14:pctHeight>0</wp14:pctHeight>
                </wp14:sizeRelV>
              </wp:anchor>
            </w:drawing>
          </w:r>
        </w:p>
      </w:tc>
    </w:tr>
  </w:tbl>
  <w:p w14:paraId="68DE6F7B" w14:textId="77777777" w:rsidR="002061D7" w:rsidRDefault="00853F22">
    <w:pPr>
      <w:pStyle w:val="Header"/>
    </w:pPr>
    <w:r>
      <w:rPr>
        <w:noProof/>
      </w:rPr>
      <mc:AlternateContent>
        <mc:Choice Requires="wps">
          <w:drawing>
            <wp:anchor distT="0" distB="0" distL="114300" distR="114300" simplePos="0" relativeHeight="251658240" behindDoc="0" locked="0" layoutInCell="1" allowOverlap="1" wp14:anchorId="4AF3D81A" wp14:editId="07B6436D">
              <wp:simplePos x="0" y="0"/>
              <wp:positionH relativeFrom="column">
                <wp:posOffset>13970</wp:posOffset>
              </wp:positionH>
              <wp:positionV relativeFrom="paragraph">
                <wp:posOffset>158115</wp:posOffset>
              </wp:positionV>
              <wp:extent cx="6619875" cy="0"/>
              <wp:effectExtent l="13970" t="5715" r="5080" b="1333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4C3794F6">
            <v:shapetype id="_x0000_t32" coordsize="21600,21600" o:oned="t" filled="f" o:spt="32" path="m,l21600,21600e" w14:anchorId="4AA71AC0">
              <v:path fillok="f" arrowok="t" o:connecttype="none"/>
              <o:lock v:ext="edit" shapetype="t"/>
            </v:shapetype>
            <v:shape id="AutoShape 1" style="position:absolute;margin-left:1.1pt;margin-top:12.45pt;width:52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"/>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eXYFX4XE" int2:invalidationBookmarkName="" int2:hashCode="CD26vvVp1Gvy7V" int2:id="4LblW0y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06B7"/>
    <w:multiLevelType w:val="multilevel"/>
    <w:tmpl w:val="A8C62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A12C26"/>
    <w:multiLevelType w:val="multilevel"/>
    <w:tmpl w:val="D52A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8675A8"/>
    <w:multiLevelType w:val="hybridMultilevel"/>
    <w:tmpl w:val="F5263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4072E"/>
    <w:multiLevelType w:val="multilevel"/>
    <w:tmpl w:val="4C88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42AC9D"/>
    <w:multiLevelType w:val="hybridMultilevel"/>
    <w:tmpl w:val="BF98AA08"/>
    <w:lvl w:ilvl="0" w:tplc="A44C8D1C">
      <w:start w:val="1"/>
      <w:numFmt w:val="bullet"/>
      <w:lvlText w:val=""/>
      <w:lvlJc w:val="left"/>
      <w:pPr>
        <w:ind w:left="720" w:hanging="360"/>
      </w:pPr>
      <w:rPr>
        <w:rFonts w:ascii="Symbol" w:hAnsi="Symbol" w:hint="default"/>
      </w:rPr>
    </w:lvl>
    <w:lvl w:ilvl="1" w:tplc="D25476EE">
      <w:start w:val="1"/>
      <w:numFmt w:val="bullet"/>
      <w:lvlText w:val="o"/>
      <w:lvlJc w:val="left"/>
      <w:pPr>
        <w:ind w:left="1440" w:hanging="360"/>
      </w:pPr>
      <w:rPr>
        <w:rFonts w:ascii="Courier New" w:hAnsi="Courier New" w:hint="default"/>
      </w:rPr>
    </w:lvl>
    <w:lvl w:ilvl="2" w:tplc="05446412">
      <w:start w:val="1"/>
      <w:numFmt w:val="bullet"/>
      <w:lvlText w:val=""/>
      <w:lvlJc w:val="left"/>
      <w:pPr>
        <w:ind w:left="2160" w:hanging="360"/>
      </w:pPr>
      <w:rPr>
        <w:rFonts w:ascii="Wingdings" w:hAnsi="Wingdings" w:hint="default"/>
      </w:rPr>
    </w:lvl>
    <w:lvl w:ilvl="3" w:tplc="91C0D5A2">
      <w:start w:val="1"/>
      <w:numFmt w:val="bullet"/>
      <w:lvlText w:val=""/>
      <w:lvlJc w:val="left"/>
      <w:pPr>
        <w:ind w:left="2880" w:hanging="360"/>
      </w:pPr>
      <w:rPr>
        <w:rFonts w:ascii="Symbol" w:hAnsi="Symbol" w:hint="default"/>
      </w:rPr>
    </w:lvl>
    <w:lvl w:ilvl="4" w:tplc="3A30BD42">
      <w:start w:val="1"/>
      <w:numFmt w:val="bullet"/>
      <w:lvlText w:val="o"/>
      <w:lvlJc w:val="left"/>
      <w:pPr>
        <w:ind w:left="3600" w:hanging="360"/>
      </w:pPr>
      <w:rPr>
        <w:rFonts w:ascii="Courier New" w:hAnsi="Courier New" w:hint="default"/>
      </w:rPr>
    </w:lvl>
    <w:lvl w:ilvl="5" w:tplc="2BB2C196">
      <w:start w:val="1"/>
      <w:numFmt w:val="bullet"/>
      <w:lvlText w:val=""/>
      <w:lvlJc w:val="left"/>
      <w:pPr>
        <w:ind w:left="4320" w:hanging="360"/>
      </w:pPr>
      <w:rPr>
        <w:rFonts w:ascii="Wingdings" w:hAnsi="Wingdings" w:hint="default"/>
      </w:rPr>
    </w:lvl>
    <w:lvl w:ilvl="6" w:tplc="4094D376">
      <w:start w:val="1"/>
      <w:numFmt w:val="bullet"/>
      <w:lvlText w:val=""/>
      <w:lvlJc w:val="left"/>
      <w:pPr>
        <w:ind w:left="5040" w:hanging="360"/>
      </w:pPr>
      <w:rPr>
        <w:rFonts w:ascii="Symbol" w:hAnsi="Symbol" w:hint="default"/>
      </w:rPr>
    </w:lvl>
    <w:lvl w:ilvl="7" w:tplc="E968F6EE">
      <w:start w:val="1"/>
      <w:numFmt w:val="bullet"/>
      <w:lvlText w:val="o"/>
      <w:lvlJc w:val="left"/>
      <w:pPr>
        <w:ind w:left="5760" w:hanging="360"/>
      </w:pPr>
      <w:rPr>
        <w:rFonts w:ascii="Courier New" w:hAnsi="Courier New" w:hint="default"/>
      </w:rPr>
    </w:lvl>
    <w:lvl w:ilvl="8" w:tplc="A3B289CC">
      <w:start w:val="1"/>
      <w:numFmt w:val="bullet"/>
      <w:lvlText w:val=""/>
      <w:lvlJc w:val="left"/>
      <w:pPr>
        <w:ind w:left="6480" w:hanging="360"/>
      </w:pPr>
      <w:rPr>
        <w:rFonts w:ascii="Wingdings" w:hAnsi="Wingdings" w:hint="default"/>
      </w:rPr>
    </w:lvl>
  </w:abstractNum>
  <w:abstractNum w:abstractNumId="5" w15:restartNumberingAfterBreak="0">
    <w:nsid w:val="10AD5EB4"/>
    <w:multiLevelType w:val="multilevel"/>
    <w:tmpl w:val="C470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52490E"/>
    <w:multiLevelType w:val="hybridMultilevel"/>
    <w:tmpl w:val="074C4572"/>
    <w:lvl w:ilvl="0" w:tplc="8482F552">
      <w:start w:val="1"/>
      <w:numFmt w:val="bullet"/>
      <w:lvlText w:val=""/>
      <w:lvlJc w:val="left"/>
      <w:pPr>
        <w:ind w:left="720" w:hanging="360"/>
      </w:pPr>
      <w:rPr>
        <w:rFonts w:ascii="Symbol" w:hAnsi="Symbol" w:hint="default"/>
      </w:rPr>
    </w:lvl>
    <w:lvl w:ilvl="1" w:tplc="E604ED26">
      <w:start w:val="1"/>
      <w:numFmt w:val="bullet"/>
      <w:lvlText w:val="o"/>
      <w:lvlJc w:val="left"/>
      <w:pPr>
        <w:ind w:left="1440" w:hanging="360"/>
      </w:pPr>
      <w:rPr>
        <w:rFonts w:ascii="Courier New" w:hAnsi="Courier New" w:hint="default"/>
      </w:rPr>
    </w:lvl>
    <w:lvl w:ilvl="2" w:tplc="85385274">
      <w:start w:val="1"/>
      <w:numFmt w:val="bullet"/>
      <w:lvlText w:val=""/>
      <w:lvlJc w:val="left"/>
      <w:pPr>
        <w:ind w:left="2160" w:hanging="360"/>
      </w:pPr>
      <w:rPr>
        <w:rFonts w:ascii="Wingdings" w:hAnsi="Wingdings" w:hint="default"/>
      </w:rPr>
    </w:lvl>
    <w:lvl w:ilvl="3" w:tplc="A29E2A28">
      <w:start w:val="1"/>
      <w:numFmt w:val="bullet"/>
      <w:lvlText w:val=""/>
      <w:lvlJc w:val="left"/>
      <w:pPr>
        <w:ind w:left="2880" w:hanging="360"/>
      </w:pPr>
      <w:rPr>
        <w:rFonts w:ascii="Symbol" w:hAnsi="Symbol" w:hint="default"/>
      </w:rPr>
    </w:lvl>
    <w:lvl w:ilvl="4" w:tplc="CA6ABAAE">
      <w:start w:val="1"/>
      <w:numFmt w:val="bullet"/>
      <w:lvlText w:val="o"/>
      <w:lvlJc w:val="left"/>
      <w:pPr>
        <w:ind w:left="3600" w:hanging="360"/>
      </w:pPr>
      <w:rPr>
        <w:rFonts w:ascii="Courier New" w:hAnsi="Courier New" w:hint="default"/>
      </w:rPr>
    </w:lvl>
    <w:lvl w:ilvl="5" w:tplc="4C4A43CC">
      <w:start w:val="1"/>
      <w:numFmt w:val="bullet"/>
      <w:lvlText w:val=""/>
      <w:lvlJc w:val="left"/>
      <w:pPr>
        <w:ind w:left="4320" w:hanging="360"/>
      </w:pPr>
      <w:rPr>
        <w:rFonts w:ascii="Wingdings" w:hAnsi="Wingdings" w:hint="default"/>
      </w:rPr>
    </w:lvl>
    <w:lvl w:ilvl="6" w:tplc="4B74F5C6">
      <w:start w:val="1"/>
      <w:numFmt w:val="bullet"/>
      <w:lvlText w:val=""/>
      <w:lvlJc w:val="left"/>
      <w:pPr>
        <w:ind w:left="5040" w:hanging="360"/>
      </w:pPr>
      <w:rPr>
        <w:rFonts w:ascii="Symbol" w:hAnsi="Symbol" w:hint="default"/>
      </w:rPr>
    </w:lvl>
    <w:lvl w:ilvl="7" w:tplc="2EF2408A">
      <w:start w:val="1"/>
      <w:numFmt w:val="bullet"/>
      <w:lvlText w:val="o"/>
      <w:lvlJc w:val="left"/>
      <w:pPr>
        <w:ind w:left="5760" w:hanging="360"/>
      </w:pPr>
      <w:rPr>
        <w:rFonts w:ascii="Courier New" w:hAnsi="Courier New" w:hint="default"/>
      </w:rPr>
    </w:lvl>
    <w:lvl w:ilvl="8" w:tplc="66FE84C8">
      <w:start w:val="1"/>
      <w:numFmt w:val="bullet"/>
      <w:lvlText w:val=""/>
      <w:lvlJc w:val="left"/>
      <w:pPr>
        <w:ind w:left="6480" w:hanging="360"/>
      </w:pPr>
      <w:rPr>
        <w:rFonts w:ascii="Wingdings" w:hAnsi="Wingdings" w:hint="default"/>
      </w:rPr>
    </w:lvl>
  </w:abstractNum>
  <w:abstractNum w:abstractNumId="7" w15:restartNumberingAfterBreak="0">
    <w:nsid w:val="21282552"/>
    <w:multiLevelType w:val="multilevel"/>
    <w:tmpl w:val="D8FA9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91056F"/>
    <w:multiLevelType w:val="hybridMultilevel"/>
    <w:tmpl w:val="EC2C0F66"/>
    <w:lvl w:ilvl="0" w:tplc="12521D7E">
      <w:start w:val="1"/>
      <w:numFmt w:val="bullet"/>
      <w:lvlText w:val="-"/>
      <w:lvlJc w:val="left"/>
      <w:pPr>
        <w:ind w:left="720" w:hanging="360"/>
      </w:pPr>
      <w:rPr>
        <w:rFonts w:ascii="Aptos" w:hAnsi="Aptos" w:hint="default"/>
      </w:rPr>
    </w:lvl>
    <w:lvl w:ilvl="1" w:tplc="C72A2112">
      <w:start w:val="1"/>
      <w:numFmt w:val="bullet"/>
      <w:lvlText w:val="o"/>
      <w:lvlJc w:val="left"/>
      <w:pPr>
        <w:ind w:left="1440" w:hanging="360"/>
      </w:pPr>
      <w:rPr>
        <w:rFonts w:ascii="Courier New" w:hAnsi="Courier New" w:hint="default"/>
      </w:rPr>
    </w:lvl>
    <w:lvl w:ilvl="2" w:tplc="13FE3EDC">
      <w:start w:val="1"/>
      <w:numFmt w:val="bullet"/>
      <w:lvlText w:val=""/>
      <w:lvlJc w:val="left"/>
      <w:pPr>
        <w:ind w:left="2160" w:hanging="360"/>
      </w:pPr>
      <w:rPr>
        <w:rFonts w:ascii="Wingdings" w:hAnsi="Wingdings" w:hint="default"/>
      </w:rPr>
    </w:lvl>
    <w:lvl w:ilvl="3" w:tplc="E51021D8">
      <w:start w:val="1"/>
      <w:numFmt w:val="bullet"/>
      <w:lvlText w:val=""/>
      <w:lvlJc w:val="left"/>
      <w:pPr>
        <w:ind w:left="2880" w:hanging="360"/>
      </w:pPr>
      <w:rPr>
        <w:rFonts w:ascii="Symbol" w:hAnsi="Symbol" w:hint="default"/>
      </w:rPr>
    </w:lvl>
    <w:lvl w:ilvl="4" w:tplc="E83AA1C6">
      <w:start w:val="1"/>
      <w:numFmt w:val="bullet"/>
      <w:lvlText w:val="o"/>
      <w:lvlJc w:val="left"/>
      <w:pPr>
        <w:ind w:left="3600" w:hanging="360"/>
      </w:pPr>
      <w:rPr>
        <w:rFonts w:ascii="Courier New" w:hAnsi="Courier New" w:hint="default"/>
      </w:rPr>
    </w:lvl>
    <w:lvl w:ilvl="5" w:tplc="C25A9692">
      <w:start w:val="1"/>
      <w:numFmt w:val="bullet"/>
      <w:lvlText w:val=""/>
      <w:lvlJc w:val="left"/>
      <w:pPr>
        <w:ind w:left="4320" w:hanging="360"/>
      </w:pPr>
      <w:rPr>
        <w:rFonts w:ascii="Wingdings" w:hAnsi="Wingdings" w:hint="default"/>
      </w:rPr>
    </w:lvl>
    <w:lvl w:ilvl="6" w:tplc="EDBCEE06">
      <w:start w:val="1"/>
      <w:numFmt w:val="bullet"/>
      <w:lvlText w:val=""/>
      <w:lvlJc w:val="left"/>
      <w:pPr>
        <w:ind w:left="5040" w:hanging="360"/>
      </w:pPr>
      <w:rPr>
        <w:rFonts w:ascii="Symbol" w:hAnsi="Symbol" w:hint="default"/>
      </w:rPr>
    </w:lvl>
    <w:lvl w:ilvl="7" w:tplc="05280D56">
      <w:start w:val="1"/>
      <w:numFmt w:val="bullet"/>
      <w:lvlText w:val="o"/>
      <w:lvlJc w:val="left"/>
      <w:pPr>
        <w:ind w:left="5760" w:hanging="360"/>
      </w:pPr>
      <w:rPr>
        <w:rFonts w:ascii="Courier New" w:hAnsi="Courier New" w:hint="default"/>
      </w:rPr>
    </w:lvl>
    <w:lvl w:ilvl="8" w:tplc="F162EC26">
      <w:start w:val="1"/>
      <w:numFmt w:val="bullet"/>
      <w:lvlText w:val=""/>
      <w:lvlJc w:val="left"/>
      <w:pPr>
        <w:ind w:left="6480" w:hanging="360"/>
      </w:pPr>
      <w:rPr>
        <w:rFonts w:ascii="Wingdings" w:hAnsi="Wingdings" w:hint="default"/>
      </w:rPr>
    </w:lvl>
  </w:abstractNum>
  <w:abstractNum w:abstractNumId="9" w15:restartNumberingAfterBreak="0">
    <w:nsid w:val="35F8D373"/>
    <w:multiLevelType w:val="hybridMultilevel"/>
    <w:tmpl w:val="15A2330C"/>
    <w:lvl w:ilvl="0" w:tplc="CF1CDD24">
      <w:start w:val="1"/>
      <w:numFmt w:val="bullet"/>
      <w:lvlText w:val="-"/>
      <w:lvlJc w:val="left"/>
      <w:pPr>
        <w:ind w:left="720" w:hanging="360"/>
      </w:pPr>
      <w:rPr>
        <w:rFonts w:ascii="Aptos" w:hAnsi="Aptos" w:hint="default"/>
      </w:rPr>
    </w:lvl>
    <w:lvl w:ilvl="1" w:tplc="57DAC0E4">
      <w:start w:val="1"/>
      <w:numFmt w:val="bullet"/>
      <w:lvlText w:val="o"/>
      <w:lvlJc w:val="left"/>
      <w:pPr>
        <w:ind w:left="1440" w:hanging="360"/>
      </w:pPr>
      <w:rPr>
        <w:rFonts w:ascii="Courier New" w:hAnsi="Courier New" w:hint="default"/>
      </w:rPr>
    </w:lvl>
    <w:lvl w:ilvl="2" w:tplc="891CA2AC">
      <w:start w:val="1"/>
      <w:numFmt w:val="bullet"/>
      <w:lvlText w:val=""/>
      <w:lvlJc w:val="left"/>
      <w:pPr>
        <w:ind w:left="2160" w:hanging="360"/>
      </w:pPr>
      <w:rPr>
        <w:rFonts w:ascii="Wingdings" w:hAnsi="Wingdings" w:hint="default"/>
      </w:rPr>
    </w:lvl>
    <w:lvl w:ilvl="3" w:tplc="1F6A90C2">
      <w:start w:val="1"/>
      <w:numFmt w:val="bullet"/>
      <w:lvlText w:val=""/>
      <w:lvlJc w:val="left"/>
      <w:pPr>
        <w:ind w:left="2880" w:hanging="360"/>
      </w:pPr>
      <w:rPr>
        <w:rFonts w:ascii="Symbol" w:hAnsi="Symbol" w:hint="default"/>
      </w:rPr>
    </w:lvl>
    <w:lvl w:ilvl="4" w:tplc="108C4B36">
      <w:start w:val="1"/>
      <w:numFmt w:val="bullet"/>
      <w:lvlText w:val="o"/>
      <w:lvlJc w:val="left"/>
      <w:pPr>
        <w:ind w:left="3600" w:hanging="360"/>
      </w:pPr>
      <w:rPr>
        <w:rFonts w:ascii="Courier New" w:hAnsi="Courier New" w:hint="default"/>
      </w:rPr>
    </w:lvl>
    <w:lvl w:ilvl="5" w:tplc="E780BFB0">
      <w:start w:val="1"/>
      <w:numFmt w:val="bullet"/>
      <w:lvlText w:val=""/>
      <w:lvlJc w:val="left"/>
      <w:pPr>
        <w:ind w:left="4320" w:hanging="360"/>
      </w:pPr>
      <w:rPr>
        <w:rFonts w:ascii="Wingdings" w:hAnsi="Wingdings" w:hint="default"/>
      </w:rPr>
    </w:lvl>
    <w:lvl w:ilvl="6" w:tplc="6480F91C">
      <w:start w:val="1"/>
      <w:numFmt w:val="bullet"/>
      <w:lvlText w:val=""/>
      <w:lvlJc w:val="left"/>
      <w:pPr>
        <w:ind w:left="5040" w:hanging="360"/>
      </w:pPr>
      <w:rPr>
        <w:rFonts w:ascii="Symbol" w:hAnsi="Symbol" w:hint="default"/>
      </w:rPr>
    </w:lvl>
    <w:lvl w:ilvl="7" w:tplc="315C0A20">
      <w:start w:val="1"/>
      <w:numFmt w:val="bullet"/>
      <w:lvlText w:val="o"/>
      <w:lvlJc w:val="left"/>
      <w:pPr>
        <w:ind w:left="5760" w:hanging="360"/>
      </w:pPr>
      <w:rPr>
        <w:rFonts w:ascii="Courier New" w:hAnsi="Courier New" w:hint="default"/>
      </w:rPr>
    </w:lvl>
    <w:lvl w:ilvl="8" w:tplc="AA9CB782">
      <w:start w:val="1"/>
      <w:numFmt w:val="bullet"/>
      <w:lvlText w:val=""/>
      <w:lvlJc w:val="left"/>
      <w:pPr>
        <w:ind w:left="6480" w:hanging="360"/>
      </w:pPr>
      <w:rPr>
        <w:rFonts w:ascii="Wingdings" w:hAnsi="Wingdings" w:hint="default"/>
      </w:rPr>
    </w:lvl>
  </w:abstractNum>
  <w:abstractNum w:abstractNumId="10" w15:restartNumberingAfterBreak="0">
    <w:nsid w:val="3A23161C"/>
    <w:multiLevelType w:val="multilevel"/>
    <w:tmpl w:val="BC12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3AD3AE"/>
    <w:multiLevelType w:val="hybridMultilevel"/>
    <w:tmpl w:val="FB3A8AAC"/>
    <w:lvl w:ilvl="0" w:tplc="7FBCC954">
      <w:start w:val="1"/>
      <w:numFmt w:val="bullet"/>
      <w:lvlText w:val=""/>
      <w:lvlJc w:val="left"/>
      <w:pPr>
        <w:ind w:left="720" w:hanging="360"/>
      </w:pPr>
      <w:rPr>
        <w:rFonts w:ascii="Symbol" w:hAnsi="Symbol" w:hint="default"/>
      </w:rPr>
    </w:lvl>
    <w:lvl w:ilvl="1" w:tplc="37E0E1CA">
      <w:start w:val="1"/>
      <w:numFmt w:val="bullet"/>
      <w:lvlText w:val="o"/>
      <w:lvlJc w:val="left"/>
      <w:pPr>
        <w:ind w:left="1440" w:hanging="360"/>
      </w:pPr>
      <w:rPr>
        <w:rFonts w:ascii="Courier New" w:hAnsi="Courier New" w:hint="default"/>
      </w:rPr>
    </w:lvl>
    <w:lvl w:ilvl="2" w:tplc="8D4E8270">
      <w:start w:val="1"/>
      <w:numFmt w:val="bullet"/>
      <w:lvlText w:val=""/>
      <w:lvlJc w:val="left"/>
      <w:pPr>
        <w:ind w:left="2160" w:hanging="360"/>
      </w:pPr>
      <w:rPr>
        <w:rFonts w:ascii="Wingdings" w:hAnsi="Wingdings" w:hint="default"/>
      </w:rPr>
    </w:lvl>
    <w:lvl w:ilvl="3" w:tplc="72B4BFA4">
      <w:start w:val="1"/>
      <w:numFmt w:val="bullet"/>
      <w:lvlText w:val=""/>
      <w:lvlJc w:val="left"/>
      <w:pPr>
        <w:ind w:left="2880" w:hanging="360"/>
      </w:pPr>
      <w:rPr>
        <w:rFonts w:ascii="Symbol" w:hAnsi="Symbol" w:hint="default"/>
      </w:rPr>
    </w:lvl>
    <w:lvl w:ilvl="4" w:tplc="A59AB65C">
      <w:start w:val="1"/>
      <w:numFmt w:val="bullet"/>
      <w:lvlText w:val="o"/>
      <w:lvlJc w:val="left"/>
      <w:pPr>
        <w:ind w:left="3600" w:hanging="360"/>
      </w:pPr>
      <w:rPr>
        <w:rFonts w:ascii="Courier New" w:hAnsi="Courier New" w:hint="default"/>
      </w:rPr>
    </w:lvl>
    <w:lvl w:ilvl="5" w:tplc="7E0E54F4">
      <w:start w:val="1"/>
      <w:numFmt w:val="bullet"/>
      <w:lvlText w:val=""/>
      <w:lvlJc w:val="left"/>
      <w:pPr>
        <w:ind w:left="4320" w:hanging="360"/>
      </w:pPr>
      <w:rPr>
        <w:rFonts w:ascii="Wingdings" w:hAnsi="Wingdings" w:hint="default"/>
      </w:rPr>
    </w:lvl>
    <w:lvl w:ilvl="6" w:tplc="9030EF4A">
      <w:start w:val="1"/>
      <w:numFmt w:val="bullet"/>
      <w:lvlText w:val=""/>
      <w:lvlJc w:val="left"/>
      <w:pPr>
        <w:ind w:left="5040" w:hanging="360"/>
      </w:pPr>
      <w:rPr>
        <w:rFonts w:ascii="Symbol" w:hAnsi="Symbol" w:hint="default"/>
      </w:rPr>
    </w:lvl>
    <w:lvl w:ilvl="7" w:tplc="AEC64D96">
      <w:start w:val="1"/>
      <w:numFmt w:val="bullet"/>
      <w:lvlText w:val="o"/>
      <w:lvlJc w:val="left"/>
      <w:pPr>
        <w:ind w:left="5760" w:hanging="360"/>
      </w:pPr>
      <w:rPr>
        <w:rFonts w:ascii="Courier New" w:hAnsi="Courier New" w:hint="default"/>
      </w:rPr>
    </w:lvl>
    <w:lvl w:ilvl="8" w:tplc="F7A06A8A">
      <w:start w:val="1"/>
      <w:numFmt w:val="bullet"/>
      <w:lvlText w:val=""/>
      <w:lvlJc w:val="left"/>
      <w:pPr>
        <w:ind w:left="6480" w:hanging="360"/>
      </w:pPr>
      <w:rPr>
        <w:rFonts w:ascii="Wingdings" w:hAnsi="Wingdings" w:hint="default"/>
      </w:rPr>
    </w:lvl>
  </w:abstractNum>
  <w:abstractNum w:abstractNumId="12" w15:restartNumberingAfterBreak="0">
    <w:nsid w:val="3E8B243B"/>
    <w:multiLevelType w:val="multilevel"/>
    <w:tmpl w:val="3D16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A54F00"/>
    <w:multiLevelType w:val="multilevel"/>
    <w:tmpl w:val="0E64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AD2613"/>
    <w:multiLevelType w:val="multilevel"/>
    <w:tmpl w:val="C894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B50F49"/>
    <w:multiLevelType w:val="multilevel"/>
    <w:tmpl w:val="502E8D60"/>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CEA38C0"/>
    <w:multiLevelType w:val="hybridMultilevel"/>
    <w:tmpl w:val="5B1CD9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5D875578"/>
    <w:multiLevelType w:val="multilevel"/>
    <w:tmpl w:val="F0C8C5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F172D5"/>
    <w:multiLevelType w:val="multilevel"/>
    <w:tmpl w:val="5410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C31A29"/>
    <w:multiLevelType w:val="hybridMultilevel"/>
    <w:tmpl w:val="EFD698A2"/>
    <w:lvl w:ilvl="0" w:tplc="0020187E">
      <w:start w:val="1"/>
      <w:numFmt w:val="bullet"/>
      <w:lvlText w:val=""/>
      <w:lvlJc w:val="left"/>
      <w:pPr>
        <w:ind w:left="720" w:hanging="360"/>
      </w:pPr>
      <w:rPr>
        <w:rFonts w:ascii="Symbol" w:hAnsi="Symbol" w:hint="default"/>
      </w:rPr>
    </w:lvl>
    <w:lvl w:ilvl="1" w:tplc="22404102">
      <w:start w:val="1"/>
      <w:numFmt w:val="bullet"/>
      <w:lvlText w:val="o"/>
      <w:lvlJc w:val="left"/>
      <w:pPr>
        <w:ind w:left="1440" w:hanging="360"/>
      </w:pPr>
      <w:rPr>
        <w:rFonts w:ascii="Courier New" w:hAnsi="Courier New" w:hint="default"/>
      </w:rPr>
    </w:lvl>
    <w:lvl w:ilvl="2" w:tplc="41EC58CE">
      <w:start w:val="1"/>
      <w:numFmt w:val="bullet"/>
      <w:lvlText w:val=""/>
      <w:lvlJc w:val="left"/>
      <w:pPr>
        <w:ind w:left="2160" w:hanging="360"/>
      </w:pPr>
      <w:rPr>
        <w:rFonts w:ascii="Wingdings" w:hAnsi="Wingdings" w:hint="default"/>
      </w:rPr>
    </w:lvl>
    <w:lvl w:ilvl="3" w:tplc="383011D8">
      <w:start w:val="1"/>
      <w:numFmt w:val="bullet"/>
      <w:lvlText w:val=""/>
      <w:lvlJc w:val="left"/>
      <w:pPr>
        <w:ind w:left="2880" w:hanging="360"/>
      </w:pPr>
      <w:rPr>
        <w:rFonts w:ascii="Symbol" w:hAnsi="Symbol" w:hint="default"/>
      </w:rPr>
    </w:lvl>
    <w:lvl w:ilvl="4" w:tplc="E05A5A80">
      <w:start w:val="1"/>
      <w:numFmt w:val="bullet"/>
      <w:lvlText w:val="o"/>
      <w:lvlJc w:val="left"/>
      <w:pPr>
        <w:ind w:left="3600" w:hanging="360"/>
      </w:pPr>
      <w:rPr>
        <w:rFonts w:ascii="Courier New" w:hAnsi="Courier New" w:hint="default"/>
      </w:rPr>
    </w:lvl>
    <w:lvl w:ilvl="5" w:tplc="6952DA04">
      <w:start w:val="1"/>
      <w:numFmt w:val="bullet"/>
      <w:lvlText w:val=""/>
      <w:lvlJc w:val="left"/>
      <w:pPr>
        <w:ind w:left="4320" w:hanging="360"/>
      </w:pPr>
      <w:rPr>
        <w:rFonts w:ascii="Wingdings" w:hAnsi="Wingdings" w:hint="default"/>
      </w:rPr>
    </w:lvl>
    <w:lvl w:ilvl="6" w:tplc="7AB60750">
      <w:start w:val="1"/>
      <w:numFmt w:val="bullet"/>
      <w:lvlText w:val=""/>
      <w:lvlJc w:val="left"/>
      <w:pPr>
        <w:ind w:left="5040" w:hanging="360"/>
      </w:pPr>
      <w:rPr>
        <w:rFonts w:ascii="Symbol" w:hAnsi="Symbol" w:hint="default"/>
      </w:rPr>
    </w:lvl>
    <w:lvl w:ilvl="7" w:tplc="D8805EC0">
      <w:start w:val="1"/>
      <w:numFmt w:val="bullet"/>
      <w:lvlText w:val="o"/>
      <w:lvlJc w:val="left"/>
      <w:pPr>
        <w:ind w:left="5760" w:hanging="360"/>
      </w:pPr>
      <w:rPr>
        <w:rFonts w:ascii="Courier New" w:hAnsi="Courier New" w:hint="default"/>
      </w:rPr>
    </w:lvl>
    <w:lvl w:ilvl="8" w:tplc="80328B52">
      <w:start w:val="1"/>
      <w:numFmt w:val="bullet"/>
      <w:lvlText w:val=""/>
      <w:lvlJc w:val="left"/>
      <w:pPr>
        <w:ind w:left="6480" w:hanging="360"/>
      </w:pPr>
      <w:rPr>
        <w:rFonts w:ascii="Wingdings" w:hAnsi="Wingdings" w:hint="default"/>
      </w:rPr>
    </w:lvl>
  </w:abstractNum>
  <w:abstractNum w:abstractNumId="20" w15:restartNumberingAfterBreak="0">
    <w:nsid w:val="69355EEB"/>
    <w:multiLevelType w:val="multilevel"/>
    <w:tmpl w:val="05167230"/>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756E4B8D"/>
    <w:multiLevelType w:val="multilevel"/>
    <w:tmpl w:val="397A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7391EC"/>
    <w:multiLevelType w:val="hybridMultilevel"/>
    <w:tmpl w:val="DF6A713E"/>
    <w:lvl w:ilvl="0" w:tplc="BBBA5680">
      <w:start w:val="1"/>
      <w:numFmt w:val="bullet"/>
      <w:lvlText w:val=""/>
      <w:lvlJc w:val="left"/>
      <w:pPr>
        <w:ind w:left="720" w:hanging="360"/>
      </w:pPr>
      <w:rPr>
        <w:rFonts w:ascii="Symbol" w:hAnsi="Symbol" w:hint="default"/>
      </w:rPr>
    </w:lvl>
    <w:lvl w:ilvl="1" w:tplc="D6480B00">
      <w:start w:val="1"/>
      <w:numFmt w:val="bullet"/>
      <w:lvlText w:val="o"/>
      <w:lvlJc w:val="left"/>
      <w:pPr>
        <w:ind w:left="1440" w:hanging="360"/>
      </w:pPr>
      <w:rPr>
        <w:rFonts w:ascii="Courier New" w:hAnsi="Courier New" w:hint="default"/>
      </w:rPr>
    </w:lvl>
    <w:lvl w:ilvl="2" w:tplc="42B6D48C">
      <w:start w:val="1"/>
      <w:numFmt w:val="bullet"/>
      <w:lvlText w:val=""/>
      <w:lvlJc w:val="left"/>
      <w:pPr>
        <w:ind w:left="2160" w:hanging="360"/>
      </w:pPr>
      <w:rPr>
        <w:rFonts w:ascii="Wingdings" w:hAnsi="Wingdings" w:hint="default"/>
      </w:rPr>
    </w:lvl>
    <w:lvl w:ilvl="3" w:tplc="993ABAAE">
      <w:start w:val="1"/>
      <w:numFmt w:val="bullet"/>
      <w:lvlText w:val=""/>
      <w:lvlJc w:val="left"/>
      <w:pPr>
        <w:ind w:left="2880" w:hanging="360"/>
      </w:pPr>
      <w:rPr>
        <w:rFonts w:ascii="Symbol" w:hAnsi="Symbol" w:hint="default"/>
      </w:rPr>
    </w:lvl>
    <w:lvl w:ilvl="4" w:tplc="2A8A7442">
      <w:start w:val="1"/>
      <w:numFmt w:val="bullet"/>
      <w:lvlText w:val="o"/>
      <w:lvlJc w:val="left"/>
      <w:pPr>
        <w:ind w:left="3600" w:hanging="360"/>
      </w:pPr>
      <w:rPr>
        <w:rFonts w:ascii="Courier New" w:hAnsi="Courier New" w:hint="default"/>
      </w:rPr>
    </w:lvl>
    <w:lvl w:ilvl="5" w:tplc="6770A68E">
      <w:start w:val="1"/>
      <w:numFmt w:val="bullet"/>
      <w:lvlText w:val=""/>
      <w:lvlJc w:val="left"/>
      <w:pPr>
        <w:ind w:left="4320" w:hanging="360"/>
      </w:pPr>
      <w:rPr>
        <w:rFonts w:ascii="Wingdings" w:hAnsi="Wingdings" w:hint="default"/>
      </w:rPr>
    </w:lvl>
    <w:lvl w:ilvl="6" w:tplc="44A4A224">
      <w:start w:val="1"/>
      <w:numFmt w:val="bullet"/>
      <w:lvlText w:val=""/>
      <w:lvlJc w:val="left"/>
      <w:pPr>
        <w:ind w:left="5040" w:hanging="360"/>
      </w:pPr>
      <w:rPr>
        <w:rFonts w:ascii="Symbol" w:hAnsi="Symbol" w:hint="default"/>
      </w:rPr>
    </w:lvl>
    <w:lvl w:ilvl="7" w:tplc="E31E7C22">
      <w:start w:val="1"/>
      <w:numFmt w:val="bullet"/>
      <w:lvlText w:val="o"/>
      <w:lvlJc w:val="left"/>
      <w:pPr>
        <w:ind w:left="5760" w:hanging="360"/>
      </w:pPr>
      <w:rPr>
        <w:rFonts w:ascii="Courier New" w:hAnsi="Courier New" w:hint="default"/>
      </w:rPr>
    </w:lvl>
    <w:lvl w:ilvl="8" w:tplc="9BF820BC">
      <w:start w:val="1"/>
      <w:numFmt w:val="bullet"/>
      <w:lvlText w:val=""/>
      <w:lvlJc w:val="left"/>
      <w:pPr>
        <w:ind w:left="6480" w:hanging="360"/>
      </w:pPr>
      <w:rPr>
        <w:rFonts w:ascii="Wingdings" w:hAnsi="Wingdings" w:hint="default"/>
      </w:rPr>
    </w:lvl>
  </w:abstractNum>
  <w:num w:numId="1" w16cid:durableId="1613241994">
    <w:abstractNumId w:val="9"/>
  </w:num>
  <w:num w:numId="2" w16cid:durableId="1583484681">
    <w:abstractNumId w:val="8"/>
  </w:num>
  <w:num w:numId="3" w16cid:durableId="1480269550">
    <w:abstractNumId w:val="11"/>
  </w:num>
  <w:num w:numId="4" w16cid:durableId="446892667">
    <w:abstractNumId w:val="22"/>
  </w:num>
  <w:num w:numId="5" w16cid:durableId="1272472066">
    <w:abstractNumId w:val="4"/>
  </w:num>
  <w:num w:numId="6" w16cid:durableId="1827739790">
    <w:abstractNumId w:val="19"/>
  </w:num>
  <w:num w:numId="7" w16cid:durableId="2106806954">
    <w:abstractNumId w:val="2"/>
  </w:num>
  <w:num w:numId="8" w16cid:durableId="1074353558">
    <w:abstractNumId w:val="16"/>
  </w:num>
  <w:num w:numId="9" w16cid:durableId="241717015">
    <w:abstractNumId w:val="15"/>
  </w:num>
  <w:num w:numId="10" w16cid:durableId="581991150">
    <w:abstractNumId w:val="17"/>
  </w:num>
  <w:num w:numId="11" w16cid:durableId="257713503">
    <w:abstractNumId w:val="20"/>
  </w:num>
  <w:num w:numId="12" w16cid:durableId="1301499070">
    <w:abstractNumId w:val="3"/>
  </w:num>
  <w:num w:numId="13" w16cid:durableId="217253518">
    <w:abstractNumId w:val="18"/>
  </w:num>
  <w:num w:numId="14" w16cid:durableId="1754551026">
    <w:abstractNumId w:val="7"/>
  </w:num>
  <w:num w:numId="15" w16cid:durableId="1277758477">
    <w:abstractNumId w:val="13"/>
  </w:num>
  <w:num w:numId="16" w16cid:durableId="882980944">
    <w:abstractNumId w:val="1"/>
  </w:num>
  <w:num w:numId="17" w16cid:durableId="1634091467">
    <w:abstractNumId w:val="0"/>
  </w:num>
  <w:num w:numId="18" w16cid:durableId="826870445">
    <w:abstractNumId w:val="10"/>
  </w:num>
  <w:num w:numId="19" w16cid:durableId="1067652200">
    <w:abstractNumId w:val="12"/>
  </w:num>
  <w:num w:numId="20" w16cid:durableId="502165636">
    <w:abstractNumId w:val="5"/>
  </w:num>
  <w:num w:numId="21" w16cid:durableId="1922257941">
    <w:abstractNumId w:val="14"/>
  </w:num>
  <w:num w:numId="22" w16cid:durableId="1517109543">
    <w:abstractNumId w:val="21"/>
  </w:num>
  <w:num w:numId="23" w16cid:durableId="1371224138">
    <w:abstractNumId w:val="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ancy Mason">
    <w15:presenceInfo w15:providerId="AD" w15:userId="S::clancy.mason@librariesconnected.org.uk::987bfc12-cde2-4939-8373-512aedca7891"/>
  </w15:person>
  <w15:person w15:author="Nick Partridge">
    <w15:presenceInfo w15:providerId="AD" w15:userId="S::nick.partridge@librariesconnected.org.uk::a6ef6d36-794c-4883-b58d-0174387f9c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50A"/>
    <w:rsid w:val="00003D1B"/>
    <w:rsid w:val="00004C15"/>
    <w:rsid w:val="00011620"/>
    <w:rsid w:val="000130AD"/>
    <w:rsid w:val="00014B34"/>
    <w:rsid w:val="00016F5A"/>
    <w:rsid w:val="00023945"/>
    <w:rsid w:val="00027FE8"/>
    <w:rsid w:val="0003103E"/>
    <w:rsid w:val="00031AAB"/>
    <w:rsid w:val="00035E78"/>
    <w:rsid w:val="00036F79"/>
    <w:rsid w:val="00037A95"/>
    <w:rsid w:val="00040EBA"/>
    <w:rsid w:val="000429FB"/>
    <w:rsid w:val="00042F3F"/>
    <w:rsid w:val="00042F4F"/>
    <w:rsid w:val="00046378"/>
    <w:rsid w:val="00047335"/>
    <w:rsid w:val="00057820"/>
    <w:rsid w:val="000608D8"/>
    <w:rsid w:val="00064275"/>
    <w:rsid w:val="00064988"/>
    <w:rsid w:val="000649D0"/>
    <w:rsid w:val="00064A21"/>
    <w:rsid w:val="00072F98"/>
    <w:rsid w:val="00076D6B"/>
    <w:rsid w:val="000828EE"/>
    <w:rsid w:val="00084F11"/>
    <w:rsid w:val="0008588A"/>
    <w:rsid w:val="00090473"/>
    <w:rsid w:val="00092455"/>
    <w:rsid w:val="0009288F"/>
    <w:rsid w:val="000929BE"/>
    <w:rsid w:val="00092A54"/>
    <w:rsid w:val="00092ED4"/>
    <w:rsid w:val="00093678"/>
    <w:rsid w:val="00094AA5"/>
    <w:rsid w:val="00094F26"/>
    <w:rsid w:val="000A1D95"/>
    <w:rsid w:val="000A29F3"/>
    <w:rsid w:val="000A44B3"/>
    <w:rsid w:val="000B2537"/>
    <w:rsid w:val="000B36CD"/>
    <w:rsid w:val="000B38C9"/>
    <w:rsid w:val="000C0020"/>
    <w:rsid w:val="000C070C"/>
    <w:rsid w:val="000C42ED"/>
    <w:rsid w:val="000C7608"/>
    <w:rsid w:val="000D0512"/>
    <w:rsid w:val="000D4DA5"/>
    <w:rsid w:val="000D5003"/>
    <w:rsid w:val="000D58D9"/>
    <w:rsid w:val="000D7792"/>
    <w:rsid w:val="000E1BD0"/>
    <w:rsid w:val="000E3E17"/>
    <w:rsid w:val="000E58D9"/>
    <w:rsid w:val="000F1642"/>
    <w:rsid w:val="000F1659"/>
    <w:rsid w:val="000F350C"/>
    <w:rsid w:val="000F43B9"/>
    <w:rsid w:val="00102487"/>
    <w:rsid w:val="00102694"/>
    <w:rsid w:val="0010670A"/>
    <w:rsid w:val="00112521"/>
    <w:rsid w:val="0011569F"/>
    <w:rsid w:val="00115E0C"/>
    <w:rsid w:val="00121AD9"/>
    <w:rsid w:val="00123A4E"/>
    <w:rsid w:val="00127B8F"/>
    <w:rsid w:val="00131E9D"/>
    <w:rsid w:val="00137F32"/>
    <w:rsid w:val="00147F24"/>
    <w:rsid w:val="00153162"/>
    <w:rsid w:val="00155B97"/>
    <w:rsid w:val="00157038"/>
    <w:rsid w:val="001623DD"/>
    <w:rsid w:val="00165807"/>
    <w:rsid w:val="001662A3"/>
    <w:rsid w:val="00170B2D"/>
    <w:rsid w:val="0017464D"/>
    <w:rsid w:val="001832F4"/>
    <w:rsid w:val="00185A40"/>
    <w:rsid w:val="001904FE"/>
    <w:rsid w:val="00190FAF"/>
    <w:rsid w:val="00191522"/>
    <w:rsid w:val="00194334"/>
    <w:rsid w:val="00196597"/>
    <w:rsid w:val="001A2E32"/>
    <w:rsid w:val="001A377B"/>
    <w:rsid w:val="001A3C83"/>
    <w:rsid w:val="001A6F65"/>
    <w:rsid w:val="001B2256"/>
    <w:rsid w:val="001B2671"/>
    <w:rsid w:val="001B43E3"/>
    <w:rsid w:val="001B5F4A"/>
    <w:rsid w:val="001D39D1"/>
    <w:rsid w:val="001D5B2E"/>
    <w:rsid w:val="001D7789"/>
    <w:rsid w:val="001E49B6"/>
    <w:rsid w:val="001E5CDB"/>
    <w:rsid w:val="001E71D6"/>
    <w:rsid w:val="001F296F"/>
    <w:rsid w:val="001F3322"/>
    <w:rsid w:val="001F55CC"/>
    <w:rsid w:val="001F628D"/>
    <w:rsid w:val="001F6E16"/>
    <w:rsid w:val="001F715A"/>
    <w:rsid w:val="001F7F78"/>
    <w:rsid w:val="002013C4"/>
    <w:rsid w:val="00201AB0"/>
    <w:rsid w:val="00202D83"/>
    <w:rsid w:val="00205974"/>
    <w:rsid w:val="002061D7"/>
    <w:rsid w:val="00206BFF"/>
    <w:rsid w:val="00212D15"/>
    <w:rsid w:val="00215E7A"/>
    <w:rsid w:val="002162CF"/>
    <w:rsid w:val="00216322"/>
    <w:rsid w:val="0022177A"/>
    <w:rsid w:val="00222594"/>
    <w:rsid w:val="002230A7"/>
    <w:rsid w:val="00223BBB"/>
    <w:rsid w:val="00224E23"/>
    <w:rsid w:val="00225522"/>
    <w:rsid w:val="00236110"/>
    <w:rsid w:val="0023710D"/>
    <w:rsid w:val="0024062B"/>
    <w:rsid w:val="0024639A"/>
    <w:rsid w:val="002517A0"/>
    <w:rsid w:val="00251C71"/>
    <w:rsid w:val="0025237E"/>
    <w:rsid w:val="002538BF"/>
    <w:rsid w:val="002551E7"/>
    <w:rsid w:val="00255C0F"/>
    <w:rsid w:val="002565B2"/>
    <w:rsid w:val="00256D2E"/>
    <w:rsid w:val="002576B1"/>
    <w:rsid w:val="00262E38"/>
    <w:rsid w:val="002653E4"/>
    <w:rsid w:val="002657B9"/>
    <w:rsid w:val="002668D0"/>
    <w:rsid w:val="00272CBA"/>
    <w:rsid w:val="00274D51"/>
    <w:rsid w:val="00276475"/>
    <w:rsid w:val="00276A28"/>
    <w:rsid w:val="002828F7"/>
    <w:rsid w:val="00283D21"/>
    <w:rsid w:val="002844A9"/>
    <w:rsid w:val="00284D5A"/>
    <w:rsid w:val="002859BD"/>
    <w:rsid w:val="00292DE4"/>
    <w:rsid w:val="002942BE"/>
    <w:rsid w:val="00295720"/>
    <w:rsid w:val="002961D3"/>
    <w:rsid w:val="00297E1B"/>
    <w:rsid w:val="002A0E6B"/>
    <w:rsid w:val="002A2971"/>
    <w:rsid w:val="002A5FEE"/>
    <w:rsid w:val="002B27A8"/>
    <w:rsid w:val="002B75C4"/>
    <w:rsid w:val="002C3F89"/>
    <w:rsid w:val="002C532D"/>
    <w:rsid w:val="002C6B72"/>
    <w:rsid w:val="002C6E14"/>
    <w:rsid w:val="002D27B9"/>
    <w:rsid w:val="002D2D09"/>
    <w:rsid w:val="002D56CC"/>
    <w:rsid w:val="002E035A"/>
    <w:rsid w:val="002E3BAB"/>
    <w:rsid w:val="002E5609"/>
    <w:rsid w:val="002E7D39"/>
    <w:rsid w:val="002F1D76"/>
    <w:rsid w:val="002F1DA3"/>
    <w:rsid w:val="002F3DE8"/>
    <w:rsid w:val="002F487C"/>
    <w:rsid w:val="002F717A"/>
    <w:rsid w:val="00300E71"/>
    <w:rsid w:val="003042A9"/>
    <w:rsid w:val="00304F51"/>
    <w:rsid w:val="00305856"/>
    <w:rsid w:val="00307D5A"/>
    <w:rsid w:val="00317939"/>
    <w:rsid w:val="00324F07"/>
    <w:rsid w:val="00330266"/>
    <w:rsid w:val="00331CB4"/>
    <w:rsid w:val="003350F0"/>
    <w:rsid w:val="003351C1"/>
    <w:rsid w:val="00340873"/>
    <w:rsid w:val="00340F35"/>
    <w:rsid w:val="003511E4"/>
    <w:rsid w:val="00353F1A"/>
    <w:rsid w:val="00357CB3"/>
    <w:rsid w:val="00360F9F"/>
    <w:rsid w:val="00362074"/>
    <w:rsid w:val="00365F53"/>
    <w:rsid w:val="0037082F"/>
    <w:rsid w:val="00370CA6"/>
    <w:rsid w:val="00371FAC"/>
    <w:rsid w:val="0037230E"/>
    <w:rsid w:val="00374F1C"/>
    <w:rsid w:val="003755B1"/>
    <w:rsid w:val="00384846"/>
    <w:rsid w:val="003961C8"/>
    <w:rsid w:val="003A098F"/>
    <w:rsid w:val="003A3992"/>
    <w:rsid w:val="003A3E0B"/>
    <w:rsid w:val="003A41A1"/>
    <w:rsid w:val="003A56EA"/>
    <w:rsid w:val="003A7AD1"/>
    <w:rsid w:val="003B4056"/>
    <w:rsid w:val="003B5858"/>
    <w:rsid w:val="003B677D"/>
    <w:rsid w:val="003B7139"/>
    <w:rsid w:val="003C07A3"/>
    <w:rsid w:val="003C12DC"/>
    <w:rsid w:val="003C332F"/>
    <w:rsid w:val="003C3A47"/>
    <w:rsid w:val="003C3DDA"/>
    <w:rsid w:val="003D23D7"/>
    <w:rsid w:val="003D25EE"/>
    <w:rsid w:val="003D2FC9"/>
    <w:rsid w:val="003D7F43"/>
    <w:rsid w:val="003E0F20"/>
    <w:rsid w:val="003E37F3"/>
    <w:rsid w:val="003E6641"/>
    <w:rsid w:val="003E6B65"/>
    <w:rsid w:val="003E7F7A"/>
    <w:rsid w:val="003F3B73"/>
    <w:rsid w:val="004000DC"/>
    <w:rsid w:val="00400248"/>
    <w:rsid w:val="00410522"/>
    <w:rsid w:val="00411E4C"/>
    <w:rsid w:val="00414225"/>
    <w:rsid w:val="0041536E"/>
    <w:rsid w:val="004171E8"/>
    <w:rsid w:val="0042085F"/>
    <w:rsid w:val="00426722"/>
    <w:rsid w:val="00431E97"/>
    <w:rsid w:val="00434754"/>
    <w:rsid w:val="004364DD"/>
    <w:rsid w:val="004370C0"/>
    <w:rsid w:val="00440E69"/>
    <w:rsid w:val="00442AE8"/>
    <w:rsid w:val="00443484"/>
    <w:rsid w:val="00443CAC"/>
    <w:rsid w:val="00445C2C"/>
    <w:rsid w:val="00446747"/>
    <w:rsid w:val="00447E2C"/>
    <w:rsid w:val="0045351E"/>
    <w:rsid w:val="00454B32"/>
    <w:rsid w:val="00461BF1"/>
    <w:rsid w:val="00461E05"/>
    <w:rsid w:val="00461FB7"/>
    <w:rsid w:val="00465F16"/>
    <w:rsid w:val="004673ED"/>
    <w:rsid w:val="00474B20"/>
    <w:rsid w:val="00475603"/>
    <w:rsid w:val="00476FF0"/>
    <w:rsid w:val="0047717F"/>
    <w:rsid w:val="00481CB5"/>
    <w:rsid w:val="0048565A"/>
    <w:rsid w:val="004856C2"/>
    <w:rsid w:val="00486135"/>
    <w:rsid w:val="0048687B"/>
    <w:rsid w:val="004923F0"/>
    <w:rsid w:val="0049396E"/>
    <w:rsid w:val="00494C9D"/>
    <w:rsid w:val="00496041"/>
    <w:rsid w:val="004A48EE"/>
    <w:rsid w:val="004A67AB"/>
    <w:rsid w:val="004B2539"/>
    <w:rsid w:val="004B25F1"/>
    <w:rsid w:val="004B2B7A"/>
    <w:rsid w:val="004B337C"/>
    <w:rsid w:val="004B4601"/>
    <w:rsid w:val="004B6386"/>
    <w:rsid w:val="004C59DC"/>
    <w:rsid w:val="004D10FD"/>
    <w:rsid w:val="004D2351"/>
    <w:rsid w:val="004E437A"/>
    <w:rsid w:val="004E7169"/>
    <w:rsid w:val="004E7C4D"/>
    <w:rsid w:val="004E7D9A"/>
    <w:rsid w:val="004F3247"/>
    <w:rsid w:val="00501B69"/>
    <w:rsid w:val="0050454F"/>
    <w:rsid w:val="0050615D"/>
    <w:rsid w:val="0050691F"/>
    <w:rsid w:val="00506AFB"/>
    <w:rsid w:val="0051274E"/>
    <w:rsid w:val="005153E2"/>
    <w:rsid w:val="005165C5"/>
    <w:rsid w:val="00516F0F"/>
    <w:rsid w:val="005222CD"/>
    <w:rsid w:val="00523C2D"/>
    <w:rsid w:val="00527DED"/>
    <w:rsid w:val="005306D3"/>
    <w:rsid w:val="005310CB"/>
    <w:rsid w:val="00534C74"/>
    <w:rsid w:val="005373D4"/>
    <w:rsid w:val="00540345"/>
    <w:rsid w:val="00541694"/>
    <w:rsid w:val="00541E47"/>
    <w:rsid w:val="00543BAF"/>
    <w:rsid w:val="00544CEE"/>
    <w:rsid w:val="005476B4"/>
    <w:rsid w:val="00547D78"/>
    <w:rsid w:val="0055087B"/>
    <w:rsid w:val="00550F39"/>
    <w:rsid w:val="00553220"/>
    <w:rsid w:val="00557D8A"/>
    <w:rsid w:val="00564290"/>
    <w:rsid w:val="005660C6"/>
    <w:rsid w:val="00566D90"/>
    <w:rsid w:val="00566F51"/>
    <w:rsid w:val="005672BA"/>
    <w:rsid w:val="00571802"/>
    <w:rsid w:val="005721BB"/>
    <w:rsid w:val="00572F45"/>
    <w:rsid w:val="00575EAF"/>
    <w:rsid w:val="00576F6E"/>
    <w:rsid w:val="00580E09"/>
    <w:rsid w:val="005820BB"/>
    <w:rsid w:val="00583AF2"/>
    <w:rsid w:val="0058482E"/>
    <w:rsid w:val="00585733"/>
    <w:rsid w:val="00587EFB"/>
    <w:rsid w:val="00590C71"/>
    <w:rsid w:val="00591F52"/>
    <w:rsid w:val="005926DA"/>
    <w:rsid w:val="00593366"/>
    <w:rsid w:val="00595E80"/>
    <w:rsid w:val="00597735"/>
    <w:rsid w:val="005A20A4"/>
    <w:rsid w:val="005A3FE0"/>
    <w:rsid w:val="005A4807"/>
    <w:rsid w:val="005A6580"/>
    <w:rsid w:val="005B1101"/>
    <w:rsid w:val="005B2350"/>
    <w:rsid w:val="005B32A4"/>
    <w:rsid w:val="005B5AB4"/>
    <w:rsid w:val="005B7268"/>
    <w:rsid w:val="005B774D"/>
    <w:rsid w:val="005C59FE"/>
    <w:rsid w:val="005C750D"/>
    <w:rsid w:val="005D1A8F"/>
    <w:rsid w:val="005D1E74"/>
    <w:rsid w:val="005D3DA5"/>
    <w:rsid w:val="005D4A3F"/>
    <w:rsid w:val="005D7AA3"/>
    <w:rsid w:val="005E1E0F"/>
    <w:rsid w:val="005E3C20"/>
    <w:rsid w:val="005E6EE5"/>
    <w:rsid w:val="005F22CD"/>
    <w:rsid w:val="005F26F4"/>
    <w:rsid w:val="005F2AB2"/>
    <w:rsid w:val="005F49AD"/>
    <w:rsid w:val="006011BB"/>
    <w:rsid w:val="006041DE"/>
    <w:rsid w:val="0061174B"/>
    <w:rsid w:val="006139AF"/>
    <w:rsid w:val="00614F8A"/>
    <w:rsid w:val="0061756C"/>
    <w:rsid w:val="00624B26"/>
    <w:rsid w:val="00632735"/>
    <w:rsid w:val="00636798"/>
    <w:rsid w:val="00636F6E"/>
    <w:rsid w:val="006379C9"/>
    <w:rsid w:val="00637B5B"/>
    <w:rsid w:val="00637DBE"/>
    <w:rsid w:val="00641EE3"/>
    <w:rsid w:val="006423F0"/>
    <w:rsid w:val="00643AB6"/>
    <w:rsid w:val="00643D82"/>
    <w:rsid w:val="00645FBF"/>
    <w:rsid w:val="00654E11"/>
    <w:rsid w:val="00655EBC"/>
    <w:rsid w:val="00661EAE"/>
    <w:rsid w:val="00671D22"/>
    <w:rsid w:val="00672061"/>
    <w:rsid w:val="006753C7"/>
    <w:rsid w:val="00676512"/>
    <w:rsid w:val="00677DD4"/>
    <w:rsid w:val="00680EF3"/>
    <w:rsid w:val="006878FB"/>
    <w:rsid w:val="00691187"/>
    <w:rsid w:val="00695541"/>
    <w:rsid w:val="00697947"/>
    <w:rsid w:val="006A0A8C"/>
    <w:rsid w:val="006A1665"/>
    <w:rsid w:val="006A1E28"/>
    <w:rsid w:val="006A41D6"/>
    <w:rsid w:val="006A61AB"/>
    <w:rsid w:val="006B0398"/>
    <w:rsid w:val="006B2154"/>
    <w:rsid w:val="006B24E1"/>
    <w:rsid w:val="006B6D0C"/>
    <w:rsid w:val="006C2E29"/>
    <w:rsid w:val="006C7206"/>
    <w:rsid w:val="006C79DE"/>
    <w:rsid w:val="006D2295"/>
    <w:rsid w:val="006D22FA"/>
    <w:rsid w:val="006D24EF"/>
    <w:rsid w:val="006D28C5"/>
    <w:rsid w:val="006D6C78"/>
    <w:rsid w:val="006E618C"/>
    <w:rsid w:val="006E637F"/>
    <w:rsid w:val="006E65D2"/>
    <w:rsid w:val="006E6EB1"/>
    <w:rsid w:val="006E71B7"/>
    <w:rsid w:val="006E7522"/>
    <w:rsid w:val="006F013B"/>
    <w:rsid w:val="006F2EC1"/>
    <w:rsid w:val="006F58D4"/>
    <w:rsid w:val="006F61B2"/>
    <w:rsid w:val="00701050"/>
    <w:rsid w:val="007025E9"/>
    <w:rsid w:val="00704E9B"/>
    <w:rsid w:val="0070770A"/>
    <w:rsid w:val="00712C6C"/>
    <w:rsid w:val="00717E6D"/>
    <w:rsid w:val="00720079"/>
    <w:rsid w:val="007230FD"/>
    <w:rsid w:val="00723220"/>
    <w:rsid w:val="007236FD"/>
    <w:rsid w:val="00734B13"/>
    <w:rsid w:val="007363E3"/>
    <w:rsid w:val="007404CD"/>
    <w:rsid w:val="00741AB6"/>
    <w:rsid w:val="00741BDB"/>
    <w:rsid w:val="00742DB2"/>
    <w:rsid w:val="00743BE4"/>
    <w:rsid w:val="00743D61"/>
    <w:rsid w:val="0074580B"/>
    <w:rsid w:val="00745C44"/>
    <w:rsid w:val="00745CF1"/>
    <w:rsid w:val="00745FF2"/>
    <w:rsid w:val="00750CA9"/>
    <w:rsid w:val="0075224C"/>
    <w:rsid w:val="00752B84"/>
    <w:rsid w:val="00755826"/>
    <w:rsid w:val="00755A9B"/>
    <w:rsid w:val="007572F8"/>
    <w:rsid w:val="007634E1"/>
    <w:rsid w:val="00766651"/>
    <w:rsid w:val="007704E0"/>
    <w:rsid w:val="00771B8B"/>
    <w:rsid w:val="007753B3"/>
    <w:rsid w:val="007753E6"/>
    <w:rsid w:val="00782B7E"/>
    <w:rsid w:val="00783045"/>
    <w:rsid w:val="00785C55"/>
    <w:rsid w:val="00790FF2"/>
    <w:rsid w:val="00791B51"/>
    <w:rsid w:val="00791FD1"/>
    <w:rsid w:val="00793AF0"/>
    <w:rsid w:val="00793EC8"/>
    <w:rsid w:val="00794045"/>
    <w:rsid w:val="007940A2"/>
    <w:rsid w:val="007958A0"/>
    <w:rsid w:val="0079764B"/>
    <w:rsid w:val="007A0B70"/>
    <w:rsid w:val="007A336F"/>
    <w:rsid w:val="007A38C8"/>
    <w:rsid w:val="007A644C"/>
    <w:rsid w:val="007B33E6"/>
    <w:rsid w:val="007B4C55"/>
    <w:rsid w:val="007B61E2"/>
    <w:rsid w:val="007B62CF"/>
    <w:rsid w:val="007C1B05"/>
    <w:rsid w:val="007C47CE"/>
    <w:rsid w:val="007C6B33"/>
    <w:rsid w:val="007C7D9F"/>
    <w:rsid w:val="007D3431"/>
    <w:rsid w:val="007D66EC"/>
    <w:rsid w:val="007D71E8"/>
    <w:rsid w:val="007D754B"/>
    <w:rsid w:val="007E6067"/>
    <w:rsid w:val="007F04CB"/>
    <w:rsid w:val="007F1692"/>
    <w:rsid w:val="007F235A"/>
    <w:rsid w:val="007F3713"/>
    <w:rsid w:val="007F3F42"/>
    <w:rsid w:val="007F684F"/>
    <w:rsid w:val="007F72CA"/>
    <w:rsid w:val="007F7E2D"/>
    <w:rsid w:val="00801606"/>
    <w:rsid w:val="00810A2D"/>
    <w:rsid w:val="00810E35"/>
    <w:rsid w:val="00810ECC"/>
    <w:rsid w:val="00815FA1"/>
    <w:rsid w:val="00816094"/>
    <w:rsid w:val="00820208"/>
    <w:rsid w:val="00821CFA"/>
    <w:rsid w:val="00822049"/>
    <w:rsid w:val="00823CED"/>
    <w:rsid w:val="008258C5"/>
    <w:rsid w:val="00831CA4"/>
    <w:rsid w:val="00833EC5"/>
    <w:rsid w:val="0083475A"/>
    <w:rsid w:val="00834A85"/>
    <w:rsid w:val="00834CE2"/>
    <w:rsid w:val="00834FA0"/>
    <w:rsid w:val="00842D0B"/>
    <w:rsid w:val="00843A5C"/>
    <w:rsid w:val="00846290"/>
    <w:rsid w:val="00851F7D"/>
    <w:rsid w:val="00853F22"/>
    <w:rsid w:val="00854850"/>
    <w:rsid w:val="00855F65"/>
    <w:rsid w:val="00856BC6"/>
    <w:rsid w:val="00857A3A"/>
    <w:rsid w:val="00861249"/>
    <w:rsid w:val="0086398E"/>
    <w:rsid w:val="008703D6"/>
    <w:rsid w:val="00873AEF"/>
    <w:rsid w:val="00875031"/>
    <w:rsid w:val="0088009F"/>
    <w:rsid w:val="008825CF"/>
    <w:rsid w:val="00890547"/>
    <w:rsid w:val="00891CC3"/>
    <w:rsid w:val="008925F7"/>
    <w:rsid w:val="00893B63"/>
    <w:rsid w:val="00895EFE"/>
    <w:rsid w:val="008A0011"/>
    <w:rsid w:val="008A1F86"/>
    <w:rsid w:val="008A225A"/>
    <w:rsid w:val="008A27B3"/>
    <w:rsid w:val="008A2BF8"/>
    <w:rsid w:val="008A3B46"/>
    <w:rsid w:val="008A4CC2"/>
    <w:rsid w:val="008A54A8"/>
    <w:rsid w:val="008A59E0"/>
    <w:rsid w:val="008A6C0D"/>
    <w:rsid w:val="008A77EF"/>
    <w:rsid w:val="008B2BF4"/>
    <w:rsid w:val="008B3292"/>
    <w:rsid w:val="008B39FF"/>
    <w:rsid w:val="008B4ABF"/>
    <w:rsid w:val="008C01D2"/>
    <w:rsid w:val="008C0846"/>
    <w:rsid w:val="008C1CDA"/>
    <w:rsid w:val="008C3F1B"/>
    <w:rsid w:val="008C4507"/>
    <w:rsid w:val="008C4E8E"/>
    <w:rsid w:val="008C6493"/>
    <w:rsid w:val="008C70F8"/>
    <w:rsid w:val="008D0E04"/>
    <w:rsid w:val="008D0E60"/>
    <w:rsid w:val="008D141B"/>
    <w:rsid w:val="008D24E6"/>
    <w:rsid w:val="008D6D40"/>
    <w:rsid w:val="008D76A1"/>
    <w:rsid w:val="008E4EA0"/>
    <w:rsid w:val="008E5E6A"/>
    <w:rsid w:val="008F0E4D"/>
    <w:rsid w:val="008F2345"/>
    <w:rsid w:val="008F3BF5"/>
    <w:rsid w:val="008F767A"/>
    <w:rsid w:val="00900018"/>
    <w:rsid w:val="00900A43"/>
    <w:rsid w:val="00904474"/>
    <w:rsid w:val="00904915"/>
    <w:rsid w:val="00905E0F"/>
    <w:rsid w:val="00910C7F"/>
    <w:rsid w:val="00910FA9"/>
    <w:rsid w:val="00916C19"/>
    <w:rsid w:val="00916FD5"/>
    <w:rsid w:val="00922926"/>
    <w:rsid w:val="00923A62"/>
    <w:rsid w:val="00923D78"/>
    <w:rsid w:val="00923F15"/>
    <w:rsid w:val="00923FA4"/>
    <w:rsid w:val="009251A6"/>
    <w:rsid w:val="009252D1"/>
    <w:rsid w:val="009259AD"/>
    <w:rsid w:val="00926083"/>
    <w:rsid w:val="009300A9"/>
    <w:rsid w:val="00931BED"/>
    <w:rsid w:val="00934E2E"/>
    <w:rsid w:val="00935936"/>
    <w:rsid w:val="00936ADA"/>
    <w:rsid w:val="00942521"/>
    <w:rsid w:val="00943513"/>
    <w:rsid w:val="00950890"/>
    <w:rsid w:val="00952623"/>
    <w:rsid w:val="00961861"/>
    <w:rsid w:val="00961A91"/>
    <w:rsid w:val="009621DE"/>
    <w:rsid w:val="0096350A"/>
    <w:rsid w:val="00963533"/>
    <w:rsid w:val="00964ECA"/>
    <w:rsid w:val="00964EFE"/>
    <w:rsid w:val="009674EF"/>
    <w:rsid w:val="00967C8B"/>
    <w:rsid w:val="00970A1F"/>
    <w:rsid w:val="009731F6"/>
    <w:rsid w:val="00973A10"/>
    <w:rsid w:val="00982FD1"/>
    <w:rsid w:val="009835B9"/>
    <w:rsid w:val="0098510C"/>
    <w:rsid w:val="00985C08"/>
    <w:rsid w:val="00986552"/>
    <w:rsid w:val="009923A8"/>
    <w:rsid w:val="0099326A"/>
    <w:rsid w:val="00994CFB"/>
    <w:rsid w:val="009A523C"/>
    <w:rsid w:val="009A64B4"/>
    <w:rsid w:val="009A651E"/>
    <w:rsid w:val="009A6C67"/>
    <w:rsid w:val="009A79D8"/>
    <w:rsid w:val="009B02C0"/>
    <w:rsid w:val="009B0394"/>
    <w:rsid w:val="009B2ECC"/>
    <w:rsid w:val="009B6819"/>
    <w:rsid w:val="009B74B6"/>
    <w:rsid w:val="009B758D"/>
    <w:rsid w:val="009C2AF3"/>
    <w:rsid w:val="009C5937"/>
    <w:rsid w:val="009C794A"/>
    <w:rsid w:val="009D02B1"/>
    <w:rsid w:val="009D3346"/>
    <w:rsid w:val="009D3694"/>
    <w:rsid w:val="009D39C5"/>
    <w:rsid w:val="009E4509"/>
    <w:rsid w:val="009F1C7D"/>
    <w:rsid w:val="009F2FDC"/>
    <w:rsid w:val="009F5700"/>
    <w:rsid w:val="009F6C6A"/>
    <w:rsid w:val="009F7C42"/>
    <w:rsid w:val="00A00F8A"/>
    <w:rsid w:val="00A065B3"/>
    <w:rsid w:val="00A06732"/>
    <w:rsid w:val="00A074C1"/>
    <w:rsid w:val="00A103A3"/>
    <w:rsid w:val="00A1134D"/>
    <w:rsid w:val="00A11CD7"/>
    <w:rsid w:val="00A13804"/>
    <w:rsid w:val="00A153CB"/>
    <w:rsid w:val="00A158A3"/>
    <w:rsid w:val="00A233CA"/>
    <w:rsid w:val="00A31BF7"/>
    <w:rsid w:val="00A337DF"/>
    <w:rsid w:val="00A3487F"/>
    <w:rsid w:val="00A34B2E"/>
    <w:rsid w:val="00A364CC"/>
    <w:rsid w:val="00A377EC"/>
    <w:rsid w:val="00A40FC8"/>
    <w:rsid w:val="00A47328"/>
    <w:rsid w:val="00A560EB"/>
    <w:rsid w:val="00A5628D"/>
    <w:rsid w:val="00A61FBB"/>
    <w:rsid w:val="00A62F91"/>
    <w:rsid w:val="00A631B5"/>
    <w:rsid w:val="00A66AA1"/>
    <w:rsid w:val="00A72543"/>
    <w:rsid w:val="00A735B2"/>
    <w:rsid w:val="00A73664"/>
    <w:rsid w:val="00A7799A"/>
    <w:rsid w:val="00A80575"/>
    <w:rsid w:val="00A80DE6"/>
    <w:rsid w:val="00A85E0E"/>
    <w:rsid w:val="00A86972"/>
    <w:rsid w:val="00A90F9D"/>
    <w:rsid w:val="00A96153"/>
    <w:rsid w:val="00A969D9"/>
    <w:rsid w:val="00AA0276"/>
    <w:rsid w:val="00AA059B"/>
    <w:rsid w:val="00AA0784"/>
    <w:rsid w:val="00AA10AF"/>
    <w:rsid w:val="00AA52FD"/>
    <w:rsid w:val="00AA60ED"/>
    <w:rsid w:val="00AA6F4C"/>
    <w:rsid w:val="00AA7155"/>
    <w:rsid w:val="00AA7A0A"/>
    <w:rsid w:val="00AC2A86"/>
    <w:rsid w:val="00AC2E76"/>
    <w:rsid w:val="00AC30C5"/>
    <w:rsid w:val="00AC32EE"/>
    <w:rsid w:val="00AC3629"/>
    <w:rsid w:val="00AC75A2"/>
    <w:rsid w:val="00AD2E22"/>
    <w:rsid w:val="00AD3250"/>
    <w:rsid w:val="00AD47DD"/>
    <w:rsid w:val="00AD48E3"/>
    <w:rsid w:val="00AD4A20"/>
    <w:rsid w:val="00AD5073"/>
    <w:rsid w:val="00AD67DD"/>
    <w:rsid w:val="00AE1354"/>
    <w:rsid w:val="00AE15A7"/>
    <w:rsid w:val="00AE1B76"/>
    <w:rsid w:val="00AE2D3F"/>
    <w:rsid w:val="00AE5727"/>
    <w:rsid w:val="00AE6B2A"/>
    <w:rsid w:val="00AE7940"/>
    <w:rsid w:val="00AF2FF3"/>
    <w:rsid w:val="00AF40EF"/>
    <w:rsid w:val="00AF6DAD"/>
    <w:rsid w:val="00AF71BF"/>
    <w:rsid w:val="00AF71F0"/>
    <w:rsid w:val="00B01DA3"/>
    <w:rsid w:val="00B0261E"/>
    <w:rsid w:val="00B0434B"/>
    <w:rsid w:val="00B05962"/>
    <w:rsid w:val="00B05ED1"/>
    <w:rsid w:val="00B13964"/>
    <w:rsid w:val="00B16D08"/>
    <w:rsid w:val="00B17338"/>
    <w:rsid w:val="00B17483"/>
    <w:rsid w:val="00B17B66"/>
    <w:rsid w:val="00B17F43"/>
    <w:rsid w:val="00B21D2D"/>
    <w:rsid w:val="00B24911"/>
    <w:rsid w:val="00B268D0"/>
    <w:rsid w:val="00B27C2F"/>
    <w:rsid w:val="00B302B5"/>
    <w:rsid w:val="00B303CF"/>
    <w:rsid w:val="00B337BA"/>
    <w:rsid w:val="00B35FC3"/>
    <w:rsid w:val="00B46AF8"/>
    <w:rsid w:val="00B5167C"/>
    <w:rsid w:val="00B52790"/>
    <w:rsid w:val="00B61DB3"/>
    <w:rsid w:val="00B6353C"/>
    <w:rsid w:val="00B649E7"/>
    <w:rsid w:val="00B65703"/>
    <w:rsid w:val="00B67808"/>
    <w:rsid w:val="00B70F8C"/>
    <w:rsid w:val="00B72373"/>
    <w:rsid w:val="00B7298D"/>
    <w:rsid w:val="00B738F9"/>
    <w:rsid w:val="00B747AE"/>
    <w:rsid w:val="00B74C24"/>
    <w:rsid w:val="00B82D2E"/>
    <w:rsid w:val="00B91E17"/>
    <w:rsid w:val="00B954BC"/>
    <w:rsid w:val="00B95D32"/>
    <w:rsid w:val="00BA0DE2"/>
    <w:rsid w:val="00BA1B34"/>
    <w:rsid w:val="00BA43C7"/>
    <w:rsid w:val="00BA503E"/>
    <w:rsid w:val="00BA51DA"/>
    <w:rsid w:val="00BB1AD9"/>
    <w:rsid w:val="00BB3FA7"/>
    <w:rsid w:val="00BB5DD7"/>
    <w:rsid w:val="00BC1643"/>
    <w:rsid w:val="00BC3ED8"/>
    <w:rsid w:val="00BC4506"/>
    <w:rsid w:val="00BC49C1"/>
    <w:rsid w:val="00BC4B30"/>
    <w:rsid w:val="00BC4D92"/>
    <w:rsid w:val="00BC6218"/>
    <w:rsid w:val="00BC71EC"/>
    <w:rsid w:val="00BD03B6"/>
    <w:rsid w:val="00BD0A64"/>
    <w:rsid w:val="00BE1C62"/>
    <w:rsid w:val="00BE291D"/>
    <w:rsid w:val="00BE3C68"/>
    <w:rsid w:val="00BE4371"/>
    <w:rsid w:val="00BF13F7"/>
    <w:rsid w:val="00C01CE5"/>
    <w:rsid w:val="00C037EC"/>
    <w:rsid w:val="00C03AAA"/>
    <w:rsid w:val="00C03EBE"/>
    <w:rsid w:val="00C05358"/>
    <w:rsid w:val="00C06D43"/>
    <w:rsid w:val="00C1442A"/>
    <w:rsid w:val="00C209D3"/>
    <w:rsid w:val="00C25B41"/>
    <w:rsid w:val="00C27428"/>
    <w:rsid w:val="00C32A0C"/>
    <w:rsid w:val="00C347D7"/>
    <w:rsid w:val="00C36583"/>
    <w:rsid w:val="00C37EB6"/>
    <w:rsid w:val="00C40D42"/>
    <w:rsid w:val="00C4383B"/>
    <w:rsid w:val="00C44E2F"/>
    <w:rsid w:val="00C47706"/>
    <w:rsid w:val="00C51A4B"/>
    <w:rsid w:val="00C5224C"/>
    <w:rsid w:val="00C541F8"/>
    <w:rsid w:val="00C577CB"/>
    <w:rsid w:val="00C60C4C"/>
    <w:rsid w:val="00C60D5D"/>
    <w:rsid w:val="00C6351E"/>
    <w:rsid w:val="00C66F01"/>
    <w:rsid w:val="00C72BD9"/>
    <w:rsid w:val="00C85D91"/>
    <w:rsid w:val="00C904D1"/>
    <w:rsid w:val="00C9059F"/>
    <w:rsid w:val="00C915F6"/>
    <w:rsid w:val="00C92E41"/>
    <w:rsid w:val="00CA04F5"/>
    <w:rsid w:val="00CA5D6F"/>
    <w:rsid w:val="00CA64B4"/>
    <w:rsid w:val="00CA7054"/>
    <w:rsid w:val="00CA7938"/>
    <w:rsid w:val="00CB0FFA"/>
    <w:rsid w:val="00CB223A"/>
    <w:rsid w:val="00CB4969"/>
    <w:rsid w:val="00CC26B9"/>
    <w:rsid w:val="00CC279A"/>
    <w:rsid w:val="00CC5061"/>
    <w:rsid w:val="00CC5F07"/>
    <w:rsid w:val="00CD09F6"/>
    <w:rsid w:val="00CD0D85"/>
    <w:rsid w:val="00CD3A63"/>
    <w:rsid w:val="00CE2CEA"/>
    <w:rsid w:val="00CE599A"/>
    <w:rsid w:val="00CE5F8B"/>
    <w:rsid w:val="00CE6EE9"/>
    <w:rsid w:val="00CE7414"/>
    <w:rsid w:val="00CE7C40"/>
    <w:rsid w:val="00CF0A3E"/>
    <w:rsid w:val="00CF2334"/>
    <w:rsid w:val="00CF513D"/>
    <w:rsid w:val="00CF7E01"/>
    <w:rsid w:val="00D0184F"/>
    <w:rsid w:val="00D03645"/>
    <w:rsid w:val="00D05AB3"/>
    <w:rsid w:val="00D125F7"/>
    <w:rsid w:val="00D12C7C"/>
    <w:rsid w:val="00D13CB9"/>
    <w:rsid w:val="00D13F35"/>
    <w:rsid w:val="00D15AC3"/>
    <w:rsid w:val="00D165E6"/>
    <w:rsid w:val="00D200A7"/>
    <w:rsid w:val="00D20501"/>
    <w:rsid w:val="00D220EE"/>
    <w:rsid w:val="00D25015"/>
    <w:rsid w:val="00D32567"/>
    <w:rsid w:val="00D32A42"/>
    <w:rsid w:val="00D34316"/>
    <w:rsid w:val="00D35F65"/>
    <w:rsid w:val="00D36627"/>
    <w:rsid w:val="00D37598"/>
    <w:rsid w:val="00D421C2"/>
    <w:rsid w:val="00D4509F"/>
    <w:rsid w:val="00D4724A"/>
    <w:rsid w:val="00D4744D"/>
    <w:rsid w:val="00D4AEF2"/>
    <w:rsid w:val="00D500EB"/>
    <w:rsid w:val="00D512FB"/>
    <w:rsid w:val="00D573B2"/>
    <w:rsid w:val="00D6238B"/>
    <w:rsid w:val="00D62604"/>
    <w:rsid w:val="00D62C3A"/>
    <w:rsid w:val="00D62F9C"/>
    <w:rsid w:val="00D6651B"/>
    <w:rsid w:val="00D66A69"/>
    <w:rsid w:val="00D66C30"/>
    <w:rsid w:val="00D67AB4"/>
    <w:rsid w:val="00D7141C"/>
    <w:rsid w:val="00D715F2"/>
    <w:rsid w:val="00D71E5F"/>
    <w:rsid w:val="00D725AF"/>
    <w:rsid w:val="00D729C7"/>
    <w:rsid w:val="00D72EA3"/>
    <w:rsid w:val="00D73B6A"/>
    <w:rsid w:val="00D75DA2"/>
    <w:rsid w:val="00D81479"/>
    <w:rsid w:val="00D90754"/>
    <w:rsid w:val="00D90A65"/>
    <w:rsid w:val="00D91E9B"/>
    <w:rsid w:val="00DA349A"/>
    <w:rsid w:val="00DA362C"/>
    <w:rsid w:val="00DA488B"/>
    <w:rsid w:val="00DA5521"/>
    <w:rsid w:val="00DA5BCD"/>
    <w:rsid w:val="00DA76FD"/>
    <w:rsid w:val="00DB0356"/>
    <w:rsid w:val="00DB1A0F"/>
    <w:rsid w:val="00DB4A98"/>
    <w:rsid w:val="00DC0829"/>
    <w:rsid w:val="00DC4791"/>
    <w:rsid w:val="00DC5C4A"/>
    <w:rsid w:val="00DC6A29"/>
    <w:rsid w:val="00DC6DE2"/>
    <w:rsid w:val="00DC7734"/>
    <w:rsid w:val="00DD094E"/>
    <w:rsid w:val="00DD366F"/>
    <w:rsid w:val="00DD3F57"/>
    <w:rsid w:val="00DD6E69"/>
    <w:rsid w:val="00DE7AEC"/>
    <w:rsid w:val="00DF0D0A"/>
    <w:rsid w:val="00DF233D"/>
    <w:rsid w:val="00DF276C"/>
    <w:rsid w:val="00DF33D9"/>
    <w:rsid w:val="00DF6091"/>
    <w:rsid w:val="00E015AA"/>
    <w:rsid w:val="00E01EFA"/>
    <w:rsid w:val="00E0248D"/>
    <w:rsid w:val="00E03915"/>
    <w:rsid w:val="00E03FE3"/>
    <w:rsid w:val="00E04D71"/>
    <w:rsid w:val="00E07D25"/>
    <w:rsid w:val="00E10704"/>
    <w:rsid w:val="00E154EF"/>
    <w:rsid w:val="00E203AC"/>
    <w:rsid w:val="00E2130B"/>
    <w:rsid w:val="00E2550E"/>
    <w:rsid w:val="00E25979"/>
    <w:rsid w:val="00E3362E"/>
    <w:rsid w:val="00E348BA"/>
    <w:rsid w:val="00E36B16"/>
    <w:rsid w:val="00E36F68"/>
    <w:rsid w:val="00E370E1"/>
    <w:rsid w:val="00E41744"/>
    <w:rsid w:val="00E43129"/>
    <w:rsid w:val="00E5213F"/>
    <w:rsid w:val="00E53C78"/>
    <w:rsid w:val="00E53D18"/>
    <w:rsid w:val="00E5525B"/>
    <w:rsid w:val="00E555F7"/>
    <w:rsid w:val="00E572BB"/>
    <w:rsid w:val="00E65858"/>
    <w:rsid w:val="00E66772"/>
    <w:rsid w:val="00E73C8D"/>
    <w:rsid w:val="00E7498D"/>
    <w:rsid w:val="00E76F57"/>
    <w:rsid w:val="00E773D0"/>
    <w:rsid w:val="00E80A4F"/>
    <w:rsid w:val="00E84D81"/>
    <w:rsid w:val="00E85405"/>
    <w:rsid w:val="00E87F81"/>
    <w:rsid w:val="00E95133"/>
    <w:rsid w:val="00E96C9A"/>
    <w:rsid w:val="00E971D3"/>
    <w:rsid w:val="00EA0B0B"/>
    <w:rsid w:val="00EA3626"/>
    <w:rsid w:val="00EA3EDD"/>
    <w:rsid w:val="00EA4101"/>
    <w:rsid w:val="00EA4DE7"/>
    <w:rsid w:val="00EA7293"/>
    <w:rsid w:val="00EA7AF1"/>
    <w:rsid w:val="00EB0141"/>
    <w:rsid w:val="00EB0D84"/>
    <w:rsid w:val="00EB0FDE"/>
    <w:rsid w:val="00EC15F5"/>
    <w:rsid w:val="00EC42E9"/>
    <w:rsid w:val="00EC4B71"/>
    <w:rsid w:val="00EC4DB7"/>
    <w:rsid w:val="00EC54F0"/>
    <w:rsid w:val="00EC6C20"/>
    <w:rsid w:val="00ED4435"/>
    <w:rsid w:val="00ED4E69"/>
    <w:rsid w:val="00ED53F4"/>
    <w:rsid w:val="00ED60D0"/>
    <w:rsid w:val="00ED78E5"/>
    <w:rsid w:val="00EE062E"/>
    <w:rsid w:val="00EE1241"/>
    <w:rsid w:val="00EE297F"/>
    <w:rsid w:val="00EE2AD4"/>
    <w:rsid w:val="00EE5533"/>
    <w:rsid w:val="00EF1EF0"/>
    <w:rsid w:val="00EF4EF2"/>
    <w:rsid w:val="00EF6C71"/>
    <w:rsid w:val="00F03B42"/>
    <w:rsid w:val="00F065FD"/>
    <w:rsid w:val="00F076BE"/>
    <w:rsid w:val="00F13ED2"/>
    <w:rsid w:val="00F14255"/>
    <w:rsid w:val="00F15447"/>
    <w:rsid w:val="00F17A19"/>
    <w:rsid w:val="00F21D24"/>
    <w:rsid w:val="00F228AB"/>
    <w:rsid w:val="00F23C9B"/>
    <w:rsid w:val="00F24D60"/>
    <w:rsid w:val="00F24DC0"/>
    <w:rsid w:val="00F254B0"/>
    <w:rsid w:val="00F327A7"/>
    <w:rsid w:val="00F3476F"/>
    <w:rsid w:val="00F375C6"/>
    <w:rsid w:val="00F37D63"/>
    <w:rsid w:val="00F4113B"/>
    <w:rsid w:val="00F44AA0"/>
    <w:rsid w:val="00F47EE8"/>
    <w:rsid w:val="00F5171E"/>
    <w:rsid w:val="00F54665"/>
    <w:rsid w:val="00F54B6C"/>
    <w:rsid w:val="00F54CA8"/>
    <w:rsid w:val="00F56B27"/>
    <w:rsid w:val="00F5779F"/>
    <w:rsid w:val="00F57C66"/>
    <w:rsid w:val="00F6109C"/>
    <w:rsid w:val="00F61D86"/>
    <w:rsid w:val="00F62AD3"/>
    <w:rsid w:val="00F62BD9"/>
    <w:rsid w:val="00F67836"/>
    <w:rsid w:val="00F84DC9"/>
    <w:rsid w:val="00F86EB4"/>
    <w:rsid w:val="00F8787E"/>
    <w:rsid w:val="00F94646"/>
    <w:rsid w:val="00F97E3D"/>
    <w:rsid w:val="00FA150A"/>
    <w:rsid w:val="00FA1CF4"/>
    <w:rsid w:val="00FA1ED4"/>
    <w:rsid w:val="00FA3586"/>
    <w:rsid w:val="00FA44B2"/>
    <w:rsid w:val="00FA4C70"/>
    <w:rsid w:val="00FA725A"/>
    <w:rsid w:val="00FA7DA5"/>
    <w:rsid w:val="00FB435D"/>
    <w:rsid w:val="00FB472D"/>
    <w:rsid w:val="00FB51FF"/>
    <w:rsid w:val="00FB5AA3"/>
    <w:rsid w:val="00FC1BCB"/>
    <w:rsid w:val="00FC4DEA"/>
    <w:rsid w:val="00FD6C2B"/>
    <w:rsid w:val="00FD746A"/>
    <w:rsid w:val="00FE3262"/>
    <w:rsid w:val="00FF4094"/>
    <w:rsid w:val="00FF4897"/>
    <w:rsid w:val="00FFF969"/>
    <w:rsid w:val="01597C6B"/>
    <w:rsid w:val="01A95104"/>
    <w:rsid w:val="0254FB19"/>
    <w:rsid w:val="027A6025"/>
    <w:rsid w:val="02828FD8"/>
    <w:rsid w:val="0381F957"/>
    <w:rsid w:val="03EF0FA8"/>
    <w:rsid w:val="03FCF3FF"/>
    <w:rsid w:val="0406CEF7"/>
    <w:rsid w:val="040B3E9C"/>
    <w:rsid w:val="044482F6"/>
    <w:rsid w:val="044A4F29"/>
    <w:rsid w:val="04615076"/>
    <w:rsid w:val="0478DE35"/>
    <w:rsid w:val="04A176FA"/>
    <w:rsid w:val="04D4F3CF"/>
    <w:rsid w:val="0548192E"/>
    <w:rsid w:val="055577D1"/>
    <w:rsid w:val="058CFCC2"/>
    <w:rsid w:val="05D27E6B"/>
    <w:rsid w:val="05F9A9AE"/>
    <w:rsid w:val="061F21DA"/>
    <w:rsid w:val="06597F82"/>
    <w:rsid w:val="07AE37F8"/>
    <w:rsid w:val="07C045C7"/>
    <w:rsid w:val="07C35869"/>
    <w:rsid w:val="07D26A63"/>
    <w:rsid w:val="07D2EBB7"/>
    <w:rsid w:val="07D8C53E"/>
    <w:rsid w:val="07DDD77C"/>
    <w:rsid w:val="07F659AC"/>
    <w:rsid w:val="08404A9E"/>
    <w:rsid w:val="08459D4E"/>
    <w:rsid w:val="09289064"/>
    <w:rsid w:val="0A255B1F"/>
    <w:rsid w:val="0A385FCA"/>
    <w:rsid w:val="0A4B334F"/>
    <w:rsid w:val="0A57674D"/>
    <w:rsid w:val="0A723F50"/>
    <w:rsid w:val="0AA68D5D"/>
    <w:rsid w:val="0AD334B8"/>
    <w:rsid w:val="0AD37BB8"/>
    <w:rsid w:val="0AE9BF11"/>
    <w:rsid w:val="0B2341B1"/>
    <w:rsid w:val="0B60A425"/>
    <w:rsid w:val="0BDDB976"/>
    <w:rsid w:val="0BEDB688"/>
    <w:rsid w:val="0C0270DF"/>
    <w:rsid w:val="0C3B8606"/>
    <w:rsid w:val="0C72D94E"/>
    <w:rsid w:val="0CBAD3AA"/>
    <w:rsid w:val="0CE95599"/>
    <w:rsid w:val="0D5586FF"/>
    <w:rsid w:val="0EA71C4C"/>
    <w:rsid w:val="0F3FE6EC"/>
    <w:rsid w:val="0F6C0650"/>
    <w:rsid w:val="0FD9B256"/>
    <w:rsid w:val="0FE42F57"/>
    <w:rsid w:val="103044EB"/>
    <w:rsid w:val="103D4845"/>
    <w:rsid w:val="11417353"/>
    <w:rsid w:val="117078F9"/>
    <w:rsid w:val="12582F0E"/>
    <w:rsid w:val="135FBDA2"/>
    <w:rsid w:val="1385ED97"/>
    <w:rsid w:val="13C4AF95"/>
    <w:rsid w:val="140A5E26"/>
    <w:rsid w:val="14C66291"/>
    <w:rsid w:val="14FE9A98"/>
    <w:rsid w:val="16710FC7"/>
    <w:rsid w:val="16CD0B82"/>
    <w:rsid w:val="1753BF69"/>
    <w:rsid w:val="17831923"/>
    <w:rsid w:val="17A9F30E"/>
    <w:rsid w:val="18253BF1"/>
    <w:rsid w:val="1879E120"/>
    <w:rsid w:val="1939131E"/>
    <w:rsid w:val="195D60B4"/>
    <w:rsid w:val="196CED85"/>
    <w:rsid w:val="19FA94CA"/>
    <w:rsid w:val="1A28132D"/>
    <w:rsid w:val="1A5A2CB2"/>
    <w:rsid w:val="1BF9A5DB"/>
    <w:rsid w:val="1BFA6ABC"/>
    <w:rsid w:val="1C66FFAC"/>
    <w:rsid w:val="1C6F0A56"/>
    <w:rsid w:val="1C8A0674"/>
    <w:rsid w:val="1DD0BC93"/>
    <w:rsid w:val="1EB93E17"/>
    <w:rsid w:val="1F4F7214"/>
    <w:rsid w:val="1FDCBA55"/>
    <w:rsid w:val="2048AE19"/>
    <w:rsid w:val="205FB83D"/>
    <w:rsid w:val="209D1C5C"/>
    <w:rsid w:val="209E4918"/>
    <w:rsid w:val="20BC36C5"/>
    <w:rsid w:val="21815F4C"/>
    <w:rsid w:val="22284E78"/>
    <w:rsid w:val="229F2738"/>
    <w:rsid w:val="229F2C9E"/>
    <w:rsid w:val="238342BF"/>
    <w:rsid w:val="23A6399E"/>
    <w:rsid w:val="23D32B07"/>
    <w:rsid w:val="23F3AE88"/>
    <w:rsid w:val="244054D4"/>
    <w:rsid w:val="2485C49F"/>
    <w:rsid w:val="25E1E2FC"/>
    <w:rsid w:val="25F4BDE3"/>
    <w:rsid w:val="26163FC6"/>
    <w:rsid w:val="26286590"/>
    <w:rsid w:val="26621F46"/>
    <w:rsid w:val="2794E135"/>
    <w:rsid w:val="27C99CDC"/>
    <w:rsid w:val="27E0738E"/>
    <w:rsid w:val="2835E424"/>
    <w:rsid w:val="2A68C7E6"/>
    <w:rsid w:val="2B8DB861"/>
    <w:rsid w:val="2B9A05CE"/>
    <w:rsid w:val="2C13D64E"/>
    <w:rsid w:val="2C316C41"/>
    <w:rsid w:val="2C57354D"/>
    <w:rsid w:val="2C71F173"/>
    <w:rsid w:val="2C90CE9A"/>
    <w:rsid w:val="2CCEE34D"/>
    <w:rsid w:val="2D0C4F61"/>
    <w:rsid w:val="2E46C56D"/>
    <w:rsid w:val="2FC20C0E"/>
    <w:rsid w:val="3057E991"/>
    <w:rsid w:val="30C2E8F8"/>
    <w:rsid w:val="32346E81"/>
    <w:rsid w:val="32CAA992"/>
    <w:rsid w:val="33E10B92"/>
    <w:rsid w:val="343F49D3"/>
    <w:rsid w:val="34936F4D"/>
    <w:rsid w:val="34971092"/>
    <w:rsid w:val="35E30DE9"/>
    <w:rsid w:val="3603E809"/>
    <w:rsid w:val="36AE8470"/>
    <w:rsid w:val="372CF049"/>
    <w:rsid w:val="37798E51"/>
    <w:rsid w:val="37854869"/>
    <w:rsid w:val="3794653E"/>
    <w:rsid w:val="37BAFD8B"/>
    <w:rsid w:val="37DA58FE"/>
    <w:rsid w:val="37E5AF85"/>
    <w:rsid w:val="3860C11C"/>
    <w:rsid w:val="388AD485"/>
    <w:rsid w:val="38A8F9EC"/>
    <w:rsid w:val="38E1435F"/>
    <w:rsid w:val="39088CED"/>
    <w:rsid w:val="3918906E"/>
    <w:rsid w:val="39492198"/>
    <w:rsid w:val="39699841"/>
    <w:rsid w:val="3A3CDDC7"/>
    <w:rsid w:val="3A832EA8"/>
    <w:rsid w:val="3B4C41DA"/>
    <w:rsid w:val="3BE9C61C"/>
    <w:rsid w:val="3C48A307"/>
    <w:rsid w:val="3C8C3608"/>
    <w:rsid w:val="3D7970C5"/>
    <w:rsid w:val="3D798935"/>
    <w:rsid w:val="3D9AA28C"/>
    <w:rsid w:val="3DDD29E6"/>
    <w:rsid w:val="3DDEE128"/>
    <w:rsid w:val="3DF6F141"/>
    <w:rsid w:val="3EA6DC21"/>
    <w:rsid w:val="3F363F91"/>
    <w:rsid w:val="3FB978E9"/>
    <w:rsid w:val="3FBE962C"/>
    <w:rsid w:val="40B2E403"/>
    <w:rsid w:val="40FD06E5"/>
    <w:rsid w:val="4139A349"/>
    <w:rsid w:val="41C6E719"/>
    <w:rsid w:val="41E29744"/>
    <w:rsid w:val="423C17C4"/>
    <w:rsid w:val="42C7AAF3"/>
    <w:rsid w:val="43CF9C06"/>
    <w:rsid w:val="44159893"/>
    <w:rsid w:val="44231EEA"/>
    <w:rsid w:val="4467265F"/>
    <w:rsid w:val="4470CD4B"/>
    <w:rsid w:val="44D74461"/>
    <w:rsid w:val="4537EE7C"/>
    <w:rsid w:val="4605351B"/>
    <w:rsid w:val="46140315"/>
    <w:rsid w:val="466CD950"/>
    <w:rsid w:val="469C7D9B"/>
    <w:rsid w:val="46A3F43F"/>
    <w:rsid w:val="46B852BB"/>
    <w:rsid w:val="486D9414"/>
    <w:rsid w:val="4888DDEB"/>
    <w:rsid w:val="49104000"/>
    <w:rsid w:val="4A20B2E7"/>
    <w:rsid w:val="4A2B0593"/>
    <w:rsid w:val="4A61532C"/>
    <w:rsid w:val="4A876F8A"/>
    <w:rsid w:val="4A88E156"/>
    <w:rsid w:val="4B54F6B9"/>
    <w:rsid w:val="4B895BCD"/>
    <w:rsid w:val="4B94F8E4"/>
    <w:rsid w:val="4BD92616"/>
    <w:rsid w:val="4C5D20D7"/>
    <w:rsid w:val="4CC71291"/>
    <w:rsid w:val="4D8FDA53"/>
    <w:rsid w:val="4E1B4A37"/>
    <w:rsid w:val="4E20C638"/>
    <w:rsid w:val="4E448B5F"/>
    <w:rsid w:val="4E91134E"/>
    <w:rsid w:val="4EE747B7"/>
    <w:rsid w:val="4F5FE029"/>
    <w:rsid w:val="4F7E61DC"/>
    <w:rsid w:val="5022AAE3"/>
    <w:rsid w:val="503E0484"/>
    <w:rsid w:val="507FF08C"/>
    <w:rsid w:val="50F1B0CE"/>
    <w:rsid w:val="518DBE49"/>
    <w:rsid w:val="51D9EF60"/>
    <w:rsid w:val="53083E0B"/>
    <w:rsid w:val="53A25E32"/>
    <w:rsid w:val="53C3B8C8"/>
    <w:rsid w:val="549A6DAF"/>
    <w:rsid w:val="54EA7ED1"/>
    <w:rsid w:val="551FA02E"/>
    <w:rsid w:val="55732CF6"/>
    <w:rsid w:val="55871450"/>
    <w:rsid w:val="561AD5D1"/>
    <w:rsid w:val="564153F8"/>
    <w:rsid w:val="565C4C91"/>
    <w:rsid w:val="5745258D"/>
    <w:rsid w:val="57664F28"/>
    <w:rsid w:val="57F44282"/>
    <w:rsid w:val="584309C6"/>
    <w:rsid w:val="596C1852"/>
    <w:rsid w:val="59805271"/>
    <w:rsid w:val="5A43D455"/>
    <w:rsid w:val="5A6A3BF7"/>
    <w:rsid w:val="5AEBDF96"/>
    <w:rsid w:val="5B476D38"/>
    <w:rsid w:val="5BFA09E4"/>
    <w:rsid w:val="5CD31043"/>
    <w:rsid w:val="5D07F346"/>
    <w:rsid w:val="5D4C953F"/>
    <w:rsid w:val="5D879C77"/>
    <w:rsid w:val="5DD46225"/>
    <w:rsid w:val="5DE4F7BB"/>
    <w:rsid w:val="5E08E3FB"/>
    <w:rsid w:val="5E259CA9"/>
    <w:rsid w:val="5E8CEFF6"/>
    <w:rsid w:val="5F5F4BFA"/>
    <w:rsid w:val="5F82A4F8"/>
    <w:rsid w:val="5FA9A057"/>
    <w:rsid w:val="5FB80D9C"/>
    <w:rsid w:val="6005D123"/>
    <w:rsid w:val="60EAB115"/>
    <w:rsid w:val="60FEA2AD"/>
    <w:rsid w:val="6134E6E8"/>
    <w:rsid w:val="618AA3F7"/>
    <w:rsid w:val="6228D24E"/>
    <w:rsid w:val="626567E3"/>
    <w:rsid w:val="63015C52"/>
    <w:rsid w:val="6319A01D"/>
    <w:rsid w:val="64EFE77C"/>
    <w:rsid w:val="650742DD"/>
    <w:rsid w:val="65E2A89E"/>
    <w:rsid w:val="6618B716"/>
    <w:rsid w:val="6619D932"/>
    <w:rsid w:val="663BE795"/>
    <w:rsid w:val="673CD7A5"/>
    <w:rsid w:val="6845849B"/>
    <w:rsid w:val="691D749C"/>
    <w:rsid w:val="69A6AB5D"/>
    <w:rsid w:val="6A77173B"/>
    <w:rsid w:val="6BD8C9D5"/>
    <w:rsid w:val="6BF26047"/>
    <w:rsid w:val="6C9F3018"/>
    <w:rsid w:val="6CEE52B9"/>
    <w:rsid w:val="6D035890"/>
    <w:rsid w:val="6D924436"/>
    <w:rsid w:val="6D9F0EF1"/>
    <w:rsid w:val="6EAF6CC5"/>
    <w:rsid w:val="6EDC9EB7"/>
    <w:rsid w:val="6F41E7B6"/>
    <w:rsid w:val="709B0EE7"/>
    <w:rsid w:val="71798C8B"/>
    <w:rsid w:val="71D0BBA3"/>
    <w:rsid w:val="71D93334"/>
    <w:rsid w:val="723B3F51"/>
    <w:rsid w:val="72F931D9"/>
    <w:rsid w:val="7310F006"/>
    <w:rsid w:val="7337F3E3"/>
    <w:rsid w:val="733DE9E8"/>
    <w:rsid w:val="73AC4077"/>
    <w:rsid w:val="7444E1E6"/>
    <w:rsid w:val="74D285FA"/>
    <w:rsid w:val="74D47C39"/>
    <w:rsid w:val="76A67DD5"/>
    <w:rsid w:val="77460F63"/>
    <w:rsid w:val="77672417"/>
    <w:rsid w:val="7780DBFC"/>
    <w:rsid w:val="7788EF71"/>
    <w:rsid w:val="781A1F98"/>
    <w:rsid w:val="783E7E27"/>
    <w:rsid w:val="7855B6BB"/>
    <w:rsid w:val="78F449E8"/>
    <w:rsid w:val="7980ECB1"/>
    <w:rsid w:val="79993C9D"/>
    <w:rsid w:val="79FB1A36"/>
    <w:rsid w:val="7A0A4889"/>
    <w:rsid w:val="7B10FD86"/>
    <w:rsid w:val="7B3131E8"/>
    <w:rsid w:val="7B4F7B79"/>
    <w:rsid w:val="7BBECA4D"/>
    <w:rsid w:val="7BC95C63"/>
    <w:rsid w:val="7BD4CB63"/>
    <w:rsid w:val="7BF744A5"/>
    <w:rsid w:val="7C04EA83"/>
    <w:rsid w:val="7C17E052"/>
    <w:rsid w:val="7C1FBECC"/>
    <w:rsid w:val="7C2A903C"/>
    <w:rsid w:val="7E33BA4C"/>
    <w:rsid w:val="7E66F933"/>
    <w:rsid w:val="7E8BC3C8"/>
    <w:rsid w:val="7EC3548C"/>
    <w:rsid w:val="7FAB76A6"/>
    <w:rsid w:val="7FEE39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31D441"/>
  <w15:docId w15:val="{32050575-3A2F-42D6-8D85-CFFC54DE2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8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50A"/>
    <w:pPr>
      <w:tabs>
        <w:tab w:val="center" w:pos="4513"/>
        <w:tab w:val="right" w:pos="9026"/>
      </w:tabs>
    </w:pPr>
  </w:style>
  <w:style w:type="character" w:customStyle="1" w:styleId="HeaderChar">
    <w:name w:val="Header Char"/>
    <w:basedOn w:val="DefaultParagraphFont"/>
    <w:link w:val="Header"/>
    <w:uiPriority w:val="99"/>
    <w:rsid w:val="00FA150A"/>
    <w:rPr>
      <w:rFonts w:ascii="Arial" w:hAnsi="Arial"/>
      <w:sz w:val="24"/>
      <w:szCs w:val="24"/>
      <w:lang w:eastAsia="en-US"/>
    </w:rPr>
  </w:style>
  <w:style w:type="paragraph" w:styleId="Footer">
    <w:name w:val="footer"/>
    <w:basedOn w:val="Normal"/>
    <w:link w:val="FooterChar"/>
    <w:uiPriority w:val="99"/>
    <w:unhideWhenUsed/>
    <w:rsid w:val="00FA150A"/>
    <w:pPr>
      <w:tabs>
        <w:tab w:val="center" w:pos="4513"/>
        <w:tab w:val="right" w:pos="9026"/>
      </w:tabs>
    </w:pPr>
  </w:style>
  <w:style w:type="character" w:customStyle="1" w:styleId="FooterChar">
    <w:name w:val="Footer Char"/>
    <w:basedOn w:val="DefaultParagraphFont"/>
    <w:link w:val="Footer"/>
    <w:uiPriority w:val="99"/>
    <w:rsid w:val="00FA150A"/>
    <w:rPr>
      <w:rFonts w:ascii="Arial" w:hAnsi="Arial"/>
      <w:sz w:val="24"/>
      <w:szCs w:val="24"/>
      <w:lang w:eastAsia="en-US"/>
    </w:rPr>
  </w:style>
  <w:style w:type="paragraph" w:styleId="BalloonText">
    <w:name w:val="Balloon Text"/>
    <w:basedOn w:val="Normal"/>
    <w:link w:val="BalloonTextChar"/>
    <w:uiPriority w:val="99"/>
    <w:semiHidden/>
    <w:unhideWhenUsed/>
    <w:rsid w:val="00FA150A"/>
    <w:rPr>
      <w:rFonts w:ascii="Tahoma" w:hAnsi="Tahoma" w:cs="Tahoma"/>
      <w:sz w:val="16"/>
      <w:szCs w:val="16"/>
    </w:rPr>
  </w:style>
  <w:style w:type="character" w:customStyle="1" w:styleId="BalloonTextChar">
    <w:name w:val="Balloon Text Char"/>
    <w:basedOn w:val="DefaultParagraphFont"/>
    <w:link w:val="BalloonText"/>
    <w:uiPriority w:val="99"/>
    <w:semiHidden/>
    <w:rsid w:val="00FA150A"/>
    <w:rPr>
      <w:rFonts w:ascii="Tahoma" w:hAnsi="Tahoma" w:cs="Tahoma"/>
      <w:sz w:val="16"/>
      <w:szCs w:val="16"/>
      <w:lang w:eastAsia="en-US"/>
    </w:rPr>
  </w:style>
  <w:style w:type="character" w:styleId="PlaceholderText">
    <w:name w:val="Placeholder Text"/>
    <w:basedOn w:val="DefaultParagraphFont"/>
    <w:uiPriority w:val="99"/>
    <w:semiHidden/>
    <w:rsid w:val="00831CA4"/>
    <w:rPr>
      <w:color w:val="808080"/>
    </w:rPr>
  </w:style>
  <w:style w:type="paragraph" w:styleId="ListParagraph">
    <w:name w:val="List Paragraph"/>
    <w:basedOn w:val="Normal"/>
    <w:uiPriority w:val="34"/>
    <w:qFormat/>
    <w:rsid w:val="00853F22"/>
    <w:pPr>
      <w:ind w:left="720"/>
      <w:contextualSpacing/>
    </w:pPr>
  </w:style>
  <w:style w:type="character" w:styleId="Hyperlink">
    <w:name w:val="Hyperlink"/>
    <w:uiPriority w:val="99"/>
    <w:unhideWhenUsed/>
    <w:rsid w:val="00853F22"/>
    <w:rPr>
      <w:color w:val="0000FF"/>
      <w:u w:val="single"/>
    </w:rPr>
  </w:style>
  <w:style w:type="paragraph" w:customStyle="1" w:styleId="Default">
    <w:name w:val="Default"/>
    <w:rsid w:val="005D4A3F"/>
    <w:pPr>
      <w:autoSpaceDE w:val="0"/>
      <w:autoSpaceDN w:val="0"/>
      <w:adjustRightInd w:val="0"/>
    </w:pPr>
    <w:rPr>
      <w:rFonts w:ascii="Calibri" w:hAnsi="Calibri" w:cs="Calibri"/>
      <w:color w:val="000000"/>
      <w:sz w:val="24"/>
      <w:szCs w:val="24"/>
    </w:rPr>
  </w:style>
  <w:style w:type="table" w:styleId="TableGrid">
    <w:name w:val="Table Grid"/>
    <w:basedOn w:val="TableNormal"/>
    <w:uiPriority w:val="39"/>
    <w:rsid w:val="008E4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72543"/>
    <w:rPr>
      <w:color w:val="808080"/>
      <w:shd w:val="clear" w:color="auto" w:fill="E6E6E6"/>
    </w:rPr>
  </w:style>
  <w:style w:type="paragraph" w:styleId="NormalWeb">
    <w:name w:val="Normal (Web)"/>
    <w:basedOn w:val="Normal"/>
    <w:uiPriority w:val="99"/>
    <w:unhideWhenUsed/>
    <w:rsid w:val="004A67AB"/>
    <w:pPr>
      <w:spacing w:before="100" w:beforeAutospacing="1" w:after="100" w:afterAutospacing="1"/>
    </w:pPr>
  </w:style>
  <w:style w:type="character" w:styleId="CommentReference">
    <w:name w:val="annotation reference"/>
    <w:basedOn w:val="DefaultParagraphFont"/>
    <w:uiPriority w:val="99"/>
    <w:semiHidden/>
    <w:unhideWhenUsed/>
    <w:rsid w:val="00EB0D84"/>
    <w:rPr>
      <w:sz w:val="16"/>
      <w:szCs w:val="16"/>
    </w:rPr>
  </w:style>
  <w:style w:type="paragraph" w:styleId="CommentText">
    <w:name w:val="annotation text"/>
    <w:basedOn w:val="Normal"/>
    <w:link w:val="CommentTextChar"/>
    <w:uiPriority w:val="99"/>
    <w:unhideWhenUsed/>
    <w:rsid w:val="00EB0D84"/>
    <w:rPr>
      <w:sz w:val="20"/>
      <w:szCs w:val="20"/>
    </w:rPr>
  </w:style>
  <w:style w:type="character" w:customStyle="1" w:styleId="CommentTextChar">
    <w:name w:val="Comment Text Char"/>
    <w:basedOn w:val="DefaultParagraphFont"/>
    <w:link w:val="CommentText"/>
    <w:uiPriority w:val="99"/>
    <w:rsid w:val="00EB0D84"/>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EB0D84"/>
    <w:rPr>
      <w:b/>
      <w:bCs/>
    </w:rPr>
  </w:style>
  <w:style w:type="character" w:customStyle="1" w:styleId="CommentSubjectChar">
    <w:name w:val="Comment Subject Char"/>
    <w:basedOn w:val="CommentTextChar"/>
    <w:link w:val="CommentSubject"/>
    <w:uiPriority w:val="99"/>
    <w:semiHidden/>
    <w:rsid w:val="00EB0D84"/>
    <w:rPr>
      <w:rFonts w:ascii="Arial" w:hAnsi="Arial" w:cs="Arial"/>
      <w:b/>
      <w:bCs/>
      <w:lang w:eastAsia="en-US"/>
    </w:rPr>
  </w:style>
  <w:style w:type="paragraph" w:styleId="Revision">
    <w:name w:val="Revision"/>
    <w:hidden/>
    <w:uiPriority w:val="99"/>
    <w:semiHidden/>
    <w:rsid w:val="00810A2D"/>
    <w:rPr>
      <w:rFonts w:ascii="Arial" w:hAnsi="Arial" w:cs="Arial"/>
      <w:sz w:val="22"/>
      <w:szCs w:val="24"/>
      <w:lang w:eastAsia="en-US"/>
    </w:rPr>
  </w:style>
  <w:style w:type="character" w:styleId="FollowedHyperlink">
    <w:name w:val="FollowedHyperlink"/>
    <w:basedOn w:val="DefaultParagraphFont"/>
    <w:uiPriority w:val="99"/>
    <w:semiHidden/>
    <w:unhideWhenUsed/>
    <w:rsid w:val="00614F8A"/>
    <w:rPr>
      <w:color w:val="800080" w:themeColor="followedHyperlink"/>
      <w:u w:val="single"/>
    </w:rPr>
  </w:style>
  <w:style w:type="character" w:customStyle="1" w:styleId="UnresolvedMention2">
    <w:name w:val="Unresolved Mention2"/>
    <w:basedOn w:val="DefaultParagraphFont"/>
    <w:uiPriority w:val="99"/>
    <w:semiHidden/>
    <w:unhideWhenUsed/>
    <w:rsid w:val="00AA059B"/>
    <w:rPr>
      <w:color w:val="605E5C"/>
      <w:shd w:val="clear" w:color="auto" w:fill="E1DFDD"/>
    </w:rPr>
  </w:style>
  <w:style w:type="paragraph" w:styleId="EndnoteText">
    <w:name w:val="endnote text"/>
    <w:basedOn w:val="Normal"/>
    <w:link w:val="EndnoteTextChar"/>
    <w:uiPriority w:val="99"/>
    <w:unhideWhenUsed/>
    <w:rsid w:val="00223BBB"/>
    <w:rPr>
      <w:sz w:val="20"/>
      <w:szCs w:val="20"/>
    </w:rPr>
  </w:style>
  <w:style w:type="character" w:customStyle="1" w:styleId="EndnoteTextChar">
    <w:name w:val="Endnote Text Char"/>
    <w:basedOn w:val="DefaultParagraphFont"/>
    <w:link w:val="EndnoteText"/>
    <w:uiPriority w:val="99"/>
    <w:rsid w:val="00223BBB"/>
    <w:rPr>
      <w:rFonts w:ascii="Arial" w:hAnsi="Arial" w:cs="Arial"/>
      <w:lang w:eastAsia="en-US"/>
    </w:rPr>
  </w:style>
  <w:style w:type="character" w:styleId="EndnoteReference">
    <w:name w:val="endnote reference"/>
    <w:basedOn w:val="DefaultParagraphFont"/>
    <w:uiPriority w:val="99"/>
    <w:semiHidden/>
    <w:unhideWhenUsed/>
    <w:rsid w:val="00223BBB"/>
    <w:rPr>
      <w:vertAlign w:val="superscript"/>
    </w:rPr>
  </w:style>
  <w:style w:type="paragraph" w:styleId="FootnoteText">
    <w:name w:val="footnote text"/>
    <w:basedOn w:val="Normal"/>
    <w:link w:val="FootnoteTextChar"/>
    <w:uiPriority w:val="99"/>
    <w:semiHidden/>
    <w:unhideWhenUsed/>
    <w:rsid w:val="00E01EFA"/>
    <w:rPr>
      <w:sz w:val="20"/>
      <w:szCs w:val="20"/>
    </w:rPr>
  </w:style>
  <w:style w:type="character" w:customStyle="1" w:styleId="FootnoteTextChar">
    <w:name w:val="Footnote Text Char"/>
    <w:basedOn w:val="DefaultParagraphFont"/>
    <w:link w:val="FootnoteText"/>
    <w:uiPriority w:val="99"/>
    <w:semiHidden/>
    <w:rsid w:val="00E01EFA"/>
    <w:rPr>
      <w:rFonts w:ascii="Arial" w:hAnsi="Arial" w:cs="Arial"/>
      <w:lang w:eastAsia="en-US"/>
    </w:rPr>
  </w:style>
  <w:style w:type="character" w:styleId="FootnoteReference">
    <w:name w:val="footnote reference"/>
    <w:basedOn w:val="DefaultParagraphFont"/>
    <w:uiPriority w:val="99"/>
    <w:semiHidden/>
    <w:unhideWhenUsed/>
    <w:rsid w:val="00E01EFA"/>
    <w:rPr>
      <w:vertAlign w:val="superscript"/>
    </w:rPr>
  </w:style>
  <w:style w:type="character" w:styleId="UnresolvedMention">
    <w:name w:val="Unresolved Mention"/>
    <w:basedOn w:val="DefaultParagraphFont"/>
    <w:uiPriority w:val="99"/>
    <w:semiHidden/>
    <w:unhideWhenUsed/>
    <w:rsid w:val="001E49B6"/>
    <w:rPr>
      <w:color w:val="605E5C"/>
      <w:shd w:val="clear" w:color="auto" w:fill="E1DFDD"/>
    </w:rPr>
  </w:style>
  <w:style w:type="numbering" w:customStyle="1" w:styleId="CurrentList1">
    <w:name w:val="Current List1"/>
    <w:uiPriority w:val="99"/>
    <w:rsid w:val="00A96153"/>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14827">
      <w:bodyDiv w:val="1"/>
      <w:marLeft w:val="0"/>
      <w:marRight w:val="0"/>
      <w:marTop w:val="0"/>
      <w:marBottom w:val="0"/>
      <w:divBdr>
        <w:top w:val="none" w:sz="0" w:space="0" w:color="auto"/>
        <w:left w:val="none" w:sz="0" w:space="0" w:color="auto"/>
        <w:bottom w:val="none" w:sz="0" w:space="0" w:color="auto"/>
        <w:right w:val="none" w:sz="0" w:space="0" w:color="auto"/>
      </w:divBdr>
    </w:div>
    <w:div w:id="143817771">
      <w:bodyDiv w:val="1"/>
      <w:marLeft w:val="0"/>
      <w:marRight w:val="0"/>
      <w:marTop w:val="0"/>
      <w:marBottom w:val="0"/>
      <w:divBdr>
        <w:top w:val="none" w:sz="0" w:space="0" w:color="auto"/>
        <w:left w:val="none" w:sz="0" w:space="0" w:color="auto"/>
        <w:bottom w:val="none" w:sz="0" w:space="0" w:color="auto"/>
        <w:right w:val="none" w:sz="0" w:space="0" w:color="auto"/>
      </w:divBdr>
    </w:div>
    <w:div w:id="279261290">
      <w:bodyDiv w:val="1"/>
      <w:marLeft w:val="0"/>
      <w:marRight w:val="0"/>
      <w:marTop w:val="0"/>
      <w:marBottom w:val="0"/>
      <w:divBdr>
        <w:top w:val="none" w:sz="0" w:space="0" w:color="auto"/>
        <w:left w:val="none" w:sz="0" w:space="0" w:color="auto"/>
        <w:bottom w:val="none" w:sz="0" w:space="0" w:color="auto"/>
        <w:right w:val="none" w:sz="0" w:space="0" w:color="auto"/>
      </w:divBdr>
    </w:div>
    <w:div w:id="434256602">
      <w:bodyDiv w:val="1"/>
      <w:marLeft w:val="0"/>
      <w:marRight w:val="0"/>
      <w:marTop w:val="0"/>
      <w:marBottom w:val="0"/>
      <w:divBdr>
        <w:top w:val="none" w:sz="0" w:space="0" w:color="auto"/>
        <w:left w:val="none" w:sz="0" w:space="0" w:color="auto"/>
        <w:bottom w:val="none" w:sz="0" w:space="0" w:color="auto"/>
        <w:right w:val="none" w:sz="0" w:space="0" w:color="auto"/>
      </w:divBdr>
    </w:div>
    <w:div w:id="493571846">
      <w:bodyDiv w:val="1"/>
      <w:marLeft w:val="0"/>
      <w:marRight w:val="0"/>
      <w:marTop w:val="0"/>
      <w:marBottom w:val="0"/>
      <w:divBdr>
        <w:top w:val="none" w:sz="0" w:space="0" w:color="auto"/>
        <w:left w:val="none" w:sz="0" w:space="0" w:color="auto"/>
        <w:bottom w:val="none" w:sz="0" w:space="0" w:color="auto"/>
        <w:right w:val="none" w:sz="0" w:space="0" w:color="auto"/>
      </w:divBdr>
    </w:div>
    <w:div w:id="554199257">
      <w:bodyDiv w:val="1"/>
      <w:marLeft w:val="0"/>
      <w:marRight w:val="0"/>
      <w:marTop w:val="0"/>
      <w:marBottom w:val="0"/>
      <w:divBdr>
        <w:top w:val="none" w:sz="0" w:space="0" w:color="auto"/>
        <w:left w:val="none" w:sz="0" w:space="0" w:color="auto"/>
        <w:bottom w:val="none" w:sz="0" w:space="0" w:color="auto"/>
        <w:right w:val="none" w:sz="0" w:space="0" w:color="auto"/>
      </w:divBdr>
    </w:div>
    <w:div w:id="598290703">
      <w:bodyDiv w:val="1"/>
      <w:marLeft w:val="0"/>
      <w:marRight w:val="0"/>
      <w:marTop w:val="0"/>
      <w:marBottom w:val="0"/>
      <w:divBdr>
        <w:top w:val="none" w:sz="0" w:space="0" w:color="auto"/>
        <w:left w:val="none" w:sz="0" w:space="0" w:color="auto"/>
        <w:bottom w:val="none" w:sz="0" w:space="0" w:color="auto"/>
        <w:right w:val="none" w:sz="0" w:space="0" w:color="auto"/>
      </w:divBdr>
    </w:div>
    <w:div w:id="639380506">
      <w:bodyDiv w:val="1"/>
      <w:marLeft w:val="0"/>
      <w:marRight w:val="0"/>
      <w:marTop w:val="0"/>
      <w:marBottom w:val="0"/>
      <w:divBdr>
        <w:top w:val="none" w:sz="0" w:space="0" w:color="auto"/>
        <w:left w:val="none" w:sz="0" w:space="0" w:color="auto"/>
        <w:bottom w:val="none" w:sz="0" w:space="0" w:color="auto"/>
        <w:right w:val="none" w:sz="0" w:space="0" w:color="auto"/>
      </w:divBdr>
    </w:div>
    <w:div w:id="705561892">
      <w:bodyDiv w:val="1"/>
      <w:marLeft w:val="0"/>
      <w:marRight w:val="0"/>
      <w:marTop w:val="0"/>
      <w:marBottom w:val="0"/>
      <w:divBdr>
        <w:top w:val="none" w:sz="0" w:space="0" w:color="auto"/>
        <w:left w:val="none" w:sz="0" w:space="0" w:color="auto"/>
        <w:bottom w:val="none" w:sz="0" w:space="0" w:color="auto"/>
        <w:right w:val="none" w:sz="0" w:space="0" w:color="auto"/>
      </w:divBdr>
    </w:div>
    <w:div w:id="711272087">
      <w:bodyDiv w:val="1"/>
      <w:marLeft w:val="0"/>
      <w:marRight w:val="0"/>
      <w:marTop w:val="0"/>
      <w:marBottom w:val="0"/>
      <w:divBdr>
        <w:top w:val="none" w:sz="0" w:space="0" w:color="auto"/>
        <w:left w:val="none" w:sz="0" w:space="0" w:color="auto"/>
        <w:bottom w:val="none" w:sz="0" w:space="0" w:color="auto"/>
        <w:right w:val="none" w:sz="0" w:space="0" w:color="auto"/>
      </w:divBdr>
    </w:div>
    <w:div w:id="733703285">
      <w:bodyDiv w:val="1"/>
      <w:marLeft w:val="0"/>
      <w:marRight w:val="0"/>
      <w:marTop w:val="0"/>
      <w:marBottom w:val="0"/>
      <w:divBdr>
        <w:top w:val="none" w:sz="0" w:space="0" w:color="auto"/>
        <w:left w:val="none" w:sz="0" w:space="0" w:color="auto"/>
        <w:bottom w:val="none" w:sz="0" w:space="0" w:color="auto"/>
        <w:right w:val="none" w:sz="0" w:space="0" w:color="auto"/>
      </w:divBdr>
    </w:div>
    <w:div w:id="778985155">
      <w:bodyDiv w:val="1"/>
      <w:marLeft w:val="0"/>
      <w:marRight w:val="0"/>
      <w:marTop w:val="0"/>
      <w:marBottom w:val="0"/>
      <w:divBdr>
        <w:top w:val="none" w:sz="0" w:space="0" w:color="auto"/>
        <w:left w:val="none" w:sz="0" w:space="0" w:color="auto"/>
        <w:bottom w:val="none" w:sz="0" w:space="0" w:color="auto"/>
        <w:right w:val="none" w:sz="0" w:space="0" w:color="auto"/>
      </w:divBdr>
    </w:div>
    <w:div w:id="803274887">
      <w:bodyDiv w:val="1"/>
      <w:marLeft w:val="0"/>
      <w:marRight w:val="0"/>
      <w:marTop w:val="0"/>
      <w:marBottom w:val="0"/>
      <w:divBdr>
        <w:top w:val="none" w:sz="0" w:space="0" w:color="auto"/>
        <w:left w:val="none" w:sz="0" w:space="0" w:color="auto"/>
        <w:bottom w:val="none" w:sz="0" w:space="0" w:color="auto"/>
        <w:right w:val="none" w:sz="0" w:space="0" w:color="auto"/>
      </w:divBdr>
    </w:div>
    <w:div w:id="821505607">
      <w:bodyDiv w:val="1"/>
      <w:marLeft w:val="0"/>
      <w:marRight w:val="0"/>
      <w:marTop w:val="0"/>
      <w:marBottom w:val="0"/>
      <w:divBdr>
        <w:top w:val="none" w:sz="0" w:space="0" w:color="auto"/>
        <w:left w:val="none" w:sz="0" w:space="0" w:color="auto"/>
        <w:bottom w:val="none" w:sz="0" w:space="0" w:color="auto"/>
        <w:right w:val="none" w:sz="0" w:space="0" w:color="auto"/>
      </w:divBdr>
    </w:div>
    <w:div w:id="946499062">
      <w:bodyDiv w:val="1"/>
      <w:marLeft w:val="0"/>
      <w:marRight w:val="0"/>
      <w:marTop w:val="0"/>
      <w:marBottom w:val="0"/>
      <w:divBdr>
        <w:top w:val="none" w:sz="0" w:space="0" w:color="auto"/>
        <w:left w:val="none" w:sz="0" w:space="0" w:color="auto"/>
        <w:bottom w:val="none" w:sz="0" w:space="0" w:color="auto"/>
        <w:right w:val="none" w:sz="0" w:space="0" w:color="auto"/>
      </w:divBdr>
    </w:div>
    <w:div w:id="986930801">
      <w:bodyDiv w:val="1"/>
      <w:marLeft w:val="0"/>
      <w:marRight w:val="0"/>
      <w:marTop w:val="0"/>
      <w:marBottom w:val="0"/>
      <w:divBdr>
        <w:top w:val="none" w:sz="0" w:space="0" w:color="auto"/>
        <w:left w:val="none" w:sz="0" w:space="0" w:color="auto"/>
        <w:bottom w:val="none" w:sz="0" w:space="0" w:color="auto"/>
        <w:right w:val="none" w:sz="0" w:space="0" w:color="auto"/>
      </w:divBdr>
    </w:div>
    <w:div w:id="1053963221">
      <w:bodyDiv w:val="1"/>
      <w:marLeft w:val="0"/>
      <w:marRight w:val="0"/>
      <w:marTop w:val="0"/>
      <w:marBottom w:val="0"/>
      <w:divBdr>
        <w:top w:val="none" w:sz="0" w:space="0" w:color="auto"/>
        <w:left w:val="none" w:sz="0" w:space="0" w:color="auto"/>
        <w:bottom w:val="none" w:sz="0" w:space="0" w:color="auto"/>
        <w:right w:val="none" w:sz="0" w:space="0" w:color="auto"/>
      </w:divBdr>
    </w:div>
    <w:div w:id="1070077518">
      <w:bodyDiv w:val="1"/>
      <w:marLeft w:val="0"/>
      <w:marRight w:val="0"/>
      <w:marTop w:val="0"/>
      <w:marBottom w:val="0"/>
      <w:divBdr>
        <w:top w:val="none" w:sz="0" w:space="0" w:color="auto"/>
        <w:left w:val="none" w:sz="0" w:space="0" w:color="auto"/>
        <w:bottom w:val="none" w:sz="0" w:space="0" w:color="auto"/>
        <w:right w:val="none" w:sz="0" w:space="0" w:color="auto"/>
      </w:divBdr>
    </w:div>
    <w:div w:id="1148939756">
      <w:bodyDiv w:val="1"/>
      <w:marLeft w:val="0"/>
      <w:marRight w:val="0"/>
      <w:marTop w:val="0"/>
      <w:marBottom w:val="0"/>
      <w:divBdr>
        <w:top w:val="none" w:sz="0" w:space="0" w:color="auto"/>
        <w:left w:val="none" w:sz="0" w:space="0" w:color="auto"/>
        <w:bottom w:val="none" w:sz="0" w:space="0" w:color="auto"/>
        <w:right w:val="none" w:sz="0" w:space="0" w:color="auto"/>
      </w:divBdr>
    </w:div>
    <w:div w:id="1198158778">
      <w:bodyDiv w:val="1"/>
      <w:marLeft w:val="0"/>
      <w:marRight w:val="0"/>
      <w:marTop w:val="0"/>
      <w:marBottom w:val="0"/>
      <w:divBdr>
        <w:top w:val="none" w:sz="0" w:space="0" w:color="auto"/>
        <w:left w:val="none" w:sz="0" w:space="0" w:color="auto"/>
        <w:bottom w:val="none" w:sz="0" w:space="0" w:color="auto"/>
        <w:right w:val="none" w:sz="0" w:space="0" w:color="auto"/>
      </w:divBdr>
    </w:div>
    <w:div w:id="1207987162">
      <w:bodyDiv w:val="1"/>
      <w:marLeft w:val="0"/>
      <w:marRight w:val="0"/>
      <w:marTop w:val="0"/>
      <w:marBottom w:val="0"/>
      <w:divBdr>
        <w:top w:val="none" w:sz="0" w:space="0" w:color="auto"/>
        <w:left w:val="none" w:sz="0" w:space="0" w:color="auto"/>
        <w:bottom w:val="none" w:sz="0" w:space="0" w:color="auto"/>
        <w:right w:val="none" w:sz="0" w:space="0" w:color="auto"/>
      </w:divBdr>
    </w:div>
    <w:div w:id="1225676246">
      <w:bodyDiv w:val="1"/>
      <w:marLeft w:val="0"/>
      <w:marRight w:val="0"/>
      <w:marTop w:val="0"/>
      <w:marBottom w:val="0"/>
      <w:divBdr>
        <w:top w:val="none" w:sz="0" w:space="0" w:color="auto"/>
        <w:left w:val="none" w:sz="0" w:space="0" w:color="auto"/>
        <w:bottom w:val="none" w:sz="0" w:space="0" w:color="auto"/>
        <w:right w:val="none" w:sz="0" w:space="0" w:color="auto"/>
      </w:divBdr>
    </w:div>
    <w:div w:id="1387335935">
      <w:bodyDiv w:val="1"/>
      <w:marLeft w:val="0"/>
      <w:marRight w:val="0"/>
      <w:marTop w:val="0"/>
      <w:marBottom w:val="0"/>
      <w:divBdr>
        <w:top w:val="none" w:sz="0" w:space="0" w:color="auto"/>
        <w:left w:val="none" w:sz="0" w:space="0" w:color="auto"/>
        <w:bottom w:val="none" w:sz="0" w:space="0" w:color="auto"/>
        <w:right w:val="none" w:sz="0" w:space="0" w:color="auto"/>
      </w:divBdr>
    </w:div>
    <w:div w:id="1524242874">
      <w:bodyDiv w:val="1"/>
      <w:marLeft w:val="0"/>
      <w:marRight w:val="0"/>
      <w:marTop w:val="0"/>
      <w:marBottom w:val="0"/>
      <w:divBdr>
        <w:top w:val="none" w:sz="0" w:space="0" w:color="auto"/>
        <w:left w:val="none" w:sz="0" w:space="0" w:color="auto"/>
        <w:bottom w:val="none" w:sz="0" w:space="0" w:color="auto"/>
        <w:right w:val="none" w:sz="0" w:space="0" w:color="auto"/>
      </w:divBdr>
    </w:div>
    <w:div w:id="1767116413">
      <w:bodyDiv w:val="1"/>
      <w:marLeft w:val="0"/>
      <w:marRight w:val="0"/>
      <w:marTop w:val="0"/>
      <w:marBottom w:val="0"/>
      <w:divBdr>
        <w:top w:val="none" w:sz="0" w:space="0" w:color="auto"/>
        <w:left w:val="none" w:sz="0" w:space="0" w:color="auto"/>
        <w:bottom w:val="none" w:sz="0" w:space="0" w:color="auto"/>
        <w:right w:val="none" w:sz="0" w:space="0" w:color="auto"/>
      </w:divBdr>
    </w:div>
    <w:div w:id="2007317929">
      <w:bodyDiv w:val="1"/>
      <w:marLeft w:val="0"/>
      <w:marRight w:val="0"/>
      <w:marTop w:val="0"/>
      <w:marBottom w:val="0"/>
      <w:divBdr>
        <w:top w:val="none" w:sz="0" w:space="0" w:color="auto"/>
        <w:left w:val="none" w:sz="0" w:space="0" w:color="auto"/>
        <w:bottom w:val="none" w:sz="0" w:space="0" w:color="auto"/>
        <w:right w:val="none" w:sz="0" w:space="0" w:color="auto"/>
      </w:divBdr>
      <w:divsChild>
        <w:div w:id="797257223">
          <w:marLeft w:val="0"/>
          <w:marRight w:val="322"/>
          <w:marTop w:val="0"/>
          <w:marBottom w:val="0"/>
          <w:divBdr>
            <w:top w:val="none" w:sz="0" w:space="0" w:color="auto"/>
            <w:left w:val="none" w:sz="0" w:space="0" w:color="auto"/>
            <w:bottom w:val="none" w:sz="0" w:space="0" w:color="auto"/>
            <w:right w:val="none" w:sz="0" w:space="0" w:color="auto"/>
          </w:divBdr>
          <w:divsChild>
            <w:div w:id="1753358733">
              <w:marLeft w:val="0"/>
              <w:marRight w:val="0"/>
              <w:marTop w:val="0"/>
              <w:marBottom w:val="0"/>
              <w:divBdr>
                <w:top w:val="none" w:sz="0" w:space="0" w:color="auto"/>
                <w:left w:val="none" w:sz="0" w:space="0" w:color="auto"/>
                <w:bottom w:val="none" w:sz="0" w:space="0" w:color="auto"/>
                <w:right w:val="none" w:sz="0" w:space="0" w:color="auto"/>
              </w:divBdr>
              <w:divsChild>
                <w:div w:id="877351357">
                  <w:marLeft w:val="0"/>
                  <w:marRight w:val="0"/>
                  <w:marTop w:val="0"/>
                  <w:marBottom w:val="0"/>
                  <w:divBdr>
                    <w:top w:val="none" w:sz="0" w:space="0" w:color="auto"/>
                    <w:left w:val="none" w:sz="0" w:space="0" w:color="auto"/>
                    <w:bottom w:val="none" w:sz="0" w:space="0" w:color="auto"/>
                    <w:right w:val="none" w:sz="0" w:space="0" w:color="auto"/>
                  </w:divBdr>
                  <w:divsChild>
                    <w:div w:id="163167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347867">
          <w:marLeft w:val="0"/>
          <w:marRight w:val="0"/>
          <w:marTop w:val="0"/>
          <w:marBottom w:val="0"/>
          <w:divBdr>
            <w:top w:val="none" w:sz="0" w:space="0" w:color="auto"/>
            <w:left w:val="none" w:sz="0" w:space="0" w:color="auto"/>
            <w:bottom w:val="none" w:sz="0" w:space="0" w:color="auto"/>
            <w:right w:val="none" w:sz="0" w:space="0" w:color="auto"/>
          </w:divBdr>
          <w:divsChild>
            <w:div w:id="1159423323">
              <w:marLeft w:val="0"/>
              <w:marRight w:val="0"/>
              <w:marTop w:val="0"/>
              <w:marBottom w:val="0"/>
              <w:divBdr>
                <w:top w:val="none" w:sz="0" w:space="0" w:color="auto"/>
                <w:left w:val="none" w:sz="0" w:space="0" w:color="auto"/>
                <w:bottom w:val="none" w:sz="0" w:space="0" w:color="auto"/>
                <w:right w:val="none" w:sz="0" w:space="0" w:color="auto"/>
              </w:divBdr>
              <w:divsChild>
                <w:div w:id="1033455062">
                  <w:marLeft w:val="0"/>
                  <w:marRight w:val="0"/>
                  <w:marTop w:val="0"/>
                  <w:marBottom w:val="0"/>
                  <w:divBdr>
                    <w:top w:val="none" w:sz="0" w:space="0" w:color="auto"/>
                    <w:left w:val="none" w:sz="0" w:space="0" w:color="auto"/>
                    <w:bottom w:val="none" w:sz="0" w:space="0" w:color="auto"/>
                    <w:right w:val="none" w:sz="0" w:space="0" w:color="auto"/>
                  </w:divBdr>
                  <w:divsChild>
                    <w:div w:id="14116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81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gister-of-charities.charitycommission.gov.uk/charity-search/-/charity-details/5114389/charity-overview" TargetMode="External"/><Relationship Id="rId18" Type="http://schemas.openxmlformats.org/officeDocument/2006/relationships/hyperlink" Target="mailto:regional@librariesconnected.org.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librariesconnected.org.uk"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regional@librariesconnected.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onal@librariesconnected.org.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eader" Target="header2.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mailto:juliet.pirez@essex.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1.xml"/><Relationship Id="rId27"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D6F6D024-39B4-4EA8-8439-0B8D092B1E37}">
    <t:Anchor>
      <t:Comment id="663568828"/>
    </t:Anchor>
    <t:History>
      <t:Event id="{E752D61C-08D4-4A35-AF46-26D59551C6BC}" time="2025-03-11T09:21:09.933Z">
        <t:Attribution userId="S::clancy.mason@librariesconnected.org.uk::987bfc12-cde2-4939-8373-512aedca7891" userProvider="AD" userName="Clancy Mason"/>
        <t:Anchor>
          <t:Comment id="663568828"/>
        </t:Anchor>
        <t:Create/>
      </t:Event>
      <t:Event id="{89E2CFA9-6097-4898-B334-68BC5226BE43}" time="2025-03-11T09:21:09.933Z">
        <t:Attribution userId="S::clancy.mason@librariesconnected.org.uk::987bfc12-cde2-4939-8373-512aedca7891" userProvider="AD" userName="Clancy Mason"/>
        <t:Anchor>
          <t:Comment id="663568828"/>
        </t:Anchor>
        <t:Assign userId="S::nick.partridge@librariesconnected.org.uk::a6ef6d36-794c-4883-b58d-0174387f9c86" userProvider="AD" userName="Nick Partridge"/>
      </t:Event>
      <t:Event id="{876AF045-009A-4C62-9BC5-A1A6504A1727}" time="2025-03-11T09:21:09.933Z">
        <t:Attribution userId="S::clancy.mason@librariesconnected.org.uk::987bfc12-cde2-4939-8373-512aedca7891" userProvider="AD" userName="Clancy Mason"/>
        <t:Anchor>
          <t:Comment id="663568828"/>
        </t:Anchor>
        <t:SetTitle title="@Nick, are we trying to demonstrate the type of commercial client that libraries have been approached by? I'm made a suggestion but feel free to ignore!"/>
      </t:Event>
      <t:Event id="{1399F1CC-236C-41F4-B9A6-347737A5F964}" time="2025-03-11T09:41:24.347Z">
        <t:Attribution userId="S::nick.partridge@librariesconnected.org.uk::a6ef6d36-794c-4883-b58d-0174387f9c86" userProvider="AD" userName="Nick Partridg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26A2498775AB4CAD2DE323C2CB560A" ma:contentTypeVersion="25" ma:contentTypeDescription="Create a new document." ma:contentTypeScope="" ma:versionID="c8e0d50a7297f09b08cee4525624d15a">
  <xsd:schema xmlns:xsd="http://www.w3.org/2001/XMLSchema" xmlns:xs="http://www.w3.org/2001/XMLSchema" xmlns:p="http://schemas.microsoft.com/office/2006/metadata/properties" xmlns:ns2="ad933be1-d37f-4ef3-b2ba-721e4e1b8c67" xmlns:ns3="6faff7b4-04ae-4f6e-a3f7-dc47e359c8dd" targetNamespace="http://schemas.microsoft.com/office/2006/metadata/properties" ma:root="true" ma:fieldsID="22d8ba596dcec995fbd62e18088909b7" ns2:_="" ns3:_="">
    <xsd:import namespace="ad933be1-d37f-4ef3-b2ba-721e4e1b8c67"/>
    <xsd:import namespace="6faff7b4-04ae-4f6e-a3f7-dc47e359c8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ProjectCode" minOccurs="0"/>
                <xsd:element ref="ns2:Expendituretype" minOccurs="0"/>
                <xsd:element ref="ns2:MediaServiceObjectDetectorVersions" minOccurs="0"/>
                <xsd:element ref="ns2:MediaServiceSearchProperties" minOccurs="0"/>
                <xsd:element ref="ns2:Manager" minOccurs="0"/>
                <xsd:element ref="ns2:Admin" minOccurs="0"/>
                <xsd:element ref="ns2:Dateofnextreview" minOccurs="0"/>
                <xsd:element ref="ns2:GDPR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933be1-d37f-4ef3-b2ba-721e4e1b8c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361921-ae72-4fcd-951f-6405240554d4" ma:termSetId="09814cd3-568e-fe90-9814-8d621ff8fb84" ma:anchorId="fba54fb3-c3e1-fe81-a776-ca4b69148c4d" ma:open="true" ma:isKeyword="false">
      <xsd:complexType>
        <xsd:sequence>
          <xsd:element ref="pc:Terms" minOccurs="0" maxOccurs="1"/>
        </xsd:sequence>
      </xsd:complexType>
    </xsd:element>
    <xsd:element name="ProjectCode" ma:index="24" nillable="true" ma:displayName="Project Code" ma:format="Dropdown" ma:internalName="ProjectCode">
      <xsd:simpleType>
        <xsd:restriction base="dms:Text">
          <xsd:maxLength value="255"/>
        </xsd:restriction>
      </xsd:simpleType>
    </xsd:element>
    <xsd:element name="Expendituretype" ma:index="25" nillable="true" ma:displayName="Expenditure type" ma:format="Dropdown" ma:internalName="Expendituretype">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anager" ma:index="28" nillable="true" ma:displayName="Manager" ma:format="Dropdown" ma:list="UserInfo" ma:SharePointGroup="0" ma:internalName="Manag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 ma:index="29" nillable="true" ma:displayName="Admin" ma:format="Dropdown" ma:list="UserInfo" ma:SharePointGroup="0" ma:internalName="Admi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ofnextreview" ma:index="30" nillable="true" ma:displayName="Date of next review" ma:format="DateOnly" ma:internalName="Dateofnextreview">
      <xsd:simpleType>
        <xsd:restriction base="dms:DateTime"/>
      </xsd:simpleType>
    </xsd:element>
    <xsd:element name="GDPR_x003f_" ma:index="31" nillable="true" ma:displayName="GDPR" ma:default="0" ma:description="Documentation containing personal or sensitive information." ma:format="Dropdown" ma:internalName="GDPR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aff7b4-04ae-4f6e-a3f7-dc47e359c8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787176-5854-466d-bf90-167c6f0c17f8}" ma:internalName="TaxCatchAll" ma:showField="CatchAllData" ma:web="6faff7b4-04ae-4f6e-a3f7-dc47e359c8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faff7b4-04ae-4f6e-a3f7-dc47e359c8dd">
      <UserInfo>
        <DisplayName>Marsha Lowe</DisplayName>
        <AccountId>29</AccountId>
        <AccountType/>
      </UserInfo>
      <UserInfo>
        <DisplayName>Edward Cutler</DisplayName>
        <AccountId>1262</AccountId>
        <AccountType/>
      </UserInfo>
    </SharedWithUsers>
    <lcf76f155ced4ddcb4097134ff3c332f xmlns="ad933be1-d37f-4ef3-b2ba-721e4e1b8c67">
      <Terms xmlns="http://schemas.microsoft.com/office/infopath/2007/PartnerControls"/>
    </lcf76f155ced4ddcb4097134ff3c332f>
    <Expendituretype xmlns="ad933be1-d37f-4ef3-b2ba-721e4e1b8c67" xsi:nil="true"/>
    <ProjectCode xmlns="ad933be1-d37f-4ef3-b2ba-721e4e1b8c67" xsi:nil="true"/>
    <TaxCatchAll xmlns="6faff7b4-04ae-4f6e-a3f7-dc47e359c8dd" xsi:nil="true"/>
    <Dateofnextreview xmlns="ad933be1-d37f-4ef3-b2ba-721e4e1b8c67" xsi:nil="true"/>
    <Admin xmlns="ad933be1-d37f-4ef3-b2ba-721e4e1b8c67">
      <UserInfo>
        <DisplayName/>
        <AccountId xsi:nil="true"/>
        <AccountType/>
      </UserInfo>
    </Admin>
    <GDPR_x003f_ xmlns="ad933be1-d37f-4ef3-b2ba-721e4e1b8c67">false</GDPR_x003f_>
    <Manager xmlns="ad933be1-d37f-4ef3-b2ba-721e4e1b8c67">
      <UserInfo>
        <DisplayName/>
        <AccountId xsi:nil="true"/>
        <AccountType/>
      </UserInfo>
    </Manag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85ADA-B396-40BA-9F55-94D9FF1DA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933be1-d37f-4ef3-b2ba-721e4e1b8c67"/>
    <ds:schemaRef ds:uri="6faff7b4-04ae-4f6e-a3f7-dc47e359c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1FBF1-B7BA-4F13-B601-28E94A9C2B84}">
  <ds:schemaRefs>
    <ds:schemaRef ds:uri="http://schemas.microsoft.com/sharepoint/v3/contenttype/forms"/>
  </ds:schemaRefs>
</ds:datastoreItem>
</file>

<file path=customXml/itemProps3.xml><?xml version="1.0" encoding="utf-8"?>
<ds:datastoreItem xmlns:ds="http://schemas.openxmlformats.org/officeDocument/2006/customXml" ds:itemID="{49819710-A4C5-4F62-A40E-037E107D2C00}">
  <ds:schemaRefs>
    <ds:schemaRef ds:uri="http://schemas.microsoft.com/office/2006/metadata/properties"/>
    <ds:schemaRef ds:uri="http://schemas.microsoft.com/office/infopath/2007/PartnerControls"/>
    <ds:schemaRef ds:uri="6faff7b4-04ae-4f6e-a3f7-dc47e359c8dd"/>
    <ds:schemaRef ds:uri="ad933be1-d37f-4ef3-b2ba-721e4e1b8c67"/>
  </ds:schemaRefs>
</ds:datastoreItem>
</file>

<file path=customXml/itemProps4.xml><?xml version="1.0" encoding="utf-8"?>
<ds:datastoreItem xmlns:ds="http://schemas.openxmlformats.org/officeDocument/2006/customXml" ds:itemID="{289C3711-8957-4D83-A7DA-7F53FFA5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1739</Words>
  <Characters>9672</Characters>
  <Application>Microsoft Office Word</Application>
  <DocSecurity>0</DocSecurity>
  <Lines>268</Lines>
  <Paragraphs>61</Paragraphs>
  <ScaleCrop>false</ScaleCrop>
  <Company>The National Archives</Company>
  <LinksUpToDate>false</LinksUpToDate>
  <CharactersWithSpaces>11350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James Gray</cp:lastModifiedBy>
  <cp:revision>2</cp:revision>
  <cp:lastPrinted>2024-03-11T17:10:00Z</cp:lastPrinted>
  <dcterms:created xsi:type="dcterms:W3CDTF">2025-03-31T13:02:00Z</dcterms:created>
  <dcterms:modified xsi:type="dcterms:W3CDTF">2025-03-31T13:02:00Z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A4615949</vt:lpwstr>
  </property>
  <property fmtid="{D5CDD505-2E9C-101B-9397-08002B2CF9AE}" pid="4" name="Objective-Title">
    <vt:lpwstr>wfd ITT v2</vt:lpwstr>
  </property>
  <property fmtid="{D5CDD505-2E9C-101B-9397-08002B2CF9AE}" pid="5" name="Objective-Comment">
    <vt:lpwstr/>
  </property>
  <property fmtid="{D5CDD505-2E9C-101B-9397-08002B2CF9AE}" pid="6" name="Objective-CreationStamp">
    <vt:filetime>2017-07-20T14:38:20Z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2017-07-20T14:38:30Z</vt:filetime>
  </property>
  <property fmtid="{D5CDD505-2E9C-101B-9397-08002B2CF9AE}" pid="10" name="Objective-ModificationStamp">
    <vt:filetime>2017-07-20T14:38:30Z</vt:filetime>
  </property>
  <property fmtid="{D5CDD505-2E9C-101B-9397-08002B2CF9AE}" pid="11" name="Objective-Owner">
    <vt:lpwstr>Isobel Hunter</vt:lpwstr>
  </property>
  <property fmtid="{D5CDD505-2E9C-101B-9397-08002B2CF9AE}" pid="12" name="Objective-Path">
    <vt:lpwstr>File Plan:Archives Sector Development:National Archival Strategies:Workforce Development:Workforce Development strategy:</vt:lpwstr>
  </property>
  <property fmtid="{D5CDD505-2E9C-101B-9397-08002B2CF9AE}" pid="13" name="Objective-Parent">
    <vt:lpwstr>Workforce Development strategy</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Protective Marking [system]">
    <vt:lpwstr/>
  </property>
  <property fmtid="{D5CDD505-2E9C-101B-9397-08002B2CF9AE}" pid="22" name="Objective-Creators Organisation [system]">
    <vt:lpwstr>The National Archives</vt:lpwstr>
  </property>
  <property fmtid="{D5CDD505-2E9C-101B-9397-08002B2CF9AE}" pid="23" name="Objective-TNA Department [system]">
    <vt:lpwstr/>
  </property>
  <property fmtid="{D5CDD505-2E9C-101B-9397-08002B2CF9AE}" pid="24" name="Objective-Sensitive personal data [system]">
    <vt:lpwstr>No</vt:lpwstr>
  </property>
  <property fmtid="{D5CDD505-2E9C-101B-9397-08002B2CF9AE}" pid="25" name="Objective-Disclosed to the data subject [system]">
    <vt:lpwstr>No</vt:lpwstr>
  </property>
  <property fmtid="{D5CDD505-2E9C-101B-9397-08002B2CF9AE}" pid="26" name="Objective-If Yes identify reference [system]">
    <vt:lpwstr/>
  </property>
  <property fmtid="{D5CDD505-2E9C-101B-9397-08002B2CF9AE}" pid="27" name="Objective-Disclosable under FOI [system]">
    <vt:lpwstr>Not specified</vt:lpwstr>
  </property>
  <property fmtid="{D5CDD505-2E9C-101B-9397-08002B2CF9AE}" pid="28" name="Objective-FOI exemptions [system]">
    <vt:lpwstr/>
  </property>
  <property fmtid="{D5CDD505-2E9C-101B-9397-08002B2CF9AE}" pid="29" name="Objective-Intranet Content [system]">
    <vt:lpwstr/>
  </property>
  <property fmtid="{D5CDD505-2E9C-101B-9397-08002B2CF9AE}" pid="30" name="ContentTypeId">
    <vt:lpwstr>0x0101008B26A2498775AB4CAD2DE323C2CB560A</vt:lpwstr>
  </property>
  <property fmtid="{D5CDD505-2E9C-101B-9397-08002B2CF9AE}" pid="31" name="MediaServiceImageTags">
    <vt:lpwstr/>
  </property>
</Properties>
</file>