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3792" w14:textId="113759A3" w:rsidR="00D51039" w:rsidRDefault="001D685B">
      <w:pPr>
        <w:pBdr>
          <w:top w:val="nil"/>
          <w:left w:val="nil"/>
          <w:bottom w:val="nil"/>
          <w:right w:val="nil"/>
          <w:between w:val="nil"/>
        </w:pBdr>
        <w:rPr>
          <w:b/>
          <w:color w:val="99141B"/>
          <w:sz w:val="40"/>
          <w:szCs w:val="40"/>
        </w:rPr>
      </w:pPr>
      <w:r>
        <w:rPr>
          <w:b/>
          <w:color w:val="99141B"/>
          <w:sz w:val="40"/>
          <w:szCs w:val="40"/>
        </w:rPr>
        <w:br/>
      </w:r>
    </w:p>
    <w:p w14:paraId="61E5D086" w14:textId="77777777" w:rsidR="00A91017" w:rsidRPr="00670AEC" w:rsidRDefault="00B534E2" w:rsidP="00303439">
      <w:pPr>
        <w:pBdr>
          <w:top w:val="nil"/>
          <w:left w:val="nil"/>
          <w:bottom w:val="nil"/>
          <w:right w:val="nil"/>
          <w:between w:val="nil"/>
        </w:pBdr>
        <w:tabs>
          <w:tab w:val="left" w:pos="8025"/>
        </w:tabs>
        <w:rPr>
          <w:rFonts w:ascii="TT Norms" w:hAnsi="TT Norms"/>
          <w:b/>
          <w:color w:val="0C7C7C"/>
          <w:sz w:val="72"/>
          <w:szCs w:val="72"/>
        </w:rPr>
      </w:pPr>
      <w:r w:rsidRPr="00670AEC">
        <w:rPr>
          <w:rFonts w:ascii="TT Norms" w:hAnsi="TT Norms"/>
          <w:b/>
          <w:color w:val="0C7C7C"/>
          <w:sz w:val="72"/>
          <w:szCs w:val="72"/>
        </w:rPr>
        <w:t>Libraries Connected</w:t>
      </w:r>
      <w:r w:rsidR="00303439" w:rsidRPr="00670AEC">
        <w:rPr>
          <w:rFonts w:ascii="TT Norms" w:hAnsi="TT Norms"/>
          <w:b/>
          <w:color w:val="0C7C7C"/>
          <w:sz w:val="72"/>
          <w:szCs w:val="72"/>
        </w:rPr>
        <w:t xml:space="preserve"> </w:t>
      </w:r>
      <w:r w:rsidRPr="00670AEC">
        <w:rPr>
          <w:rFonts w:ascii="TT Norms" w:hAnsi="TT Norms"/>
          <w:b/>
          <w:color w:val="0C7C7C"/>
          <w:sz w:val="72"/>
          <w:szCs w:val="72"/>
        </w:rPr>
        <w:t xml:space="preserve">Peer Mentoring </w:t>
      </w:r>
      <w:r w:rsidR="00303439" w:rsidRPr="00670AEC">
        <w:rPr>
          <w:rFonts w:ascii="TT Norms" w:hAnsi="TT Norms"/>
          <w:b/>
          <w:color w:val="0C7C7C"/>
          <w:sz w:val="72"/>
          <w:szCs w:val="72"/>
        </w:rPr>
        <w:t>Scheme</w:t>
      </w:r>
      <w:r w:rsidR="00A91017" w:rsidRPr="00670AEC">
        <w:rPr>
          <w:rFonts w:ascii="TT Norms" w:hAnsi="TT Norms"/>
          <w:b/>
          <w:color w:val="0C7C7C"/>
          <w:sz w:val="72"/>
          <w:szCs w:val="72"/>
        </w:rPr>
        <w:t xml:space="preserve"> </w:t>
      </w:r>
    </w:p>
    <w:p w14:paraId="542E5F6D" w14:textId="2A06CCA6" w:rsidR="00303439" w:rsidRPr="00670AEC" w:rsidRDefault="00B346FB" w:rsidP="00303439">
      <w:pPr>
        <w:pBdr>
          <w:top w:val="nil"/>
          <w:left w:val="nil"/>
          <w:bottom w:val="nil"/>
          <w:right w:val="nil"/>
          <w:between w:val="nil"/>
        </w:pBdr>
        <w:tabs>
          <w:tab w:val="left" w:pos="8025"/>
        </w:tabs>
        <w:rPr>
          <w:rFonts w:ascii="TT Norms" w:hAnsi="TT Norms"/>
          <w:b/>
          <w:color w:val="0C7C7C"/>
          <w:sz w:val="72"/>
          <w:szCs w:val="72"/>
        </w:rPr>
      </w:pPr>
      <w:r w:rsidRPr="00670AEC">
        <w:rPr>
          <w:rFonts w:ascii="TT Norms" w:hAnsi="TT Norms"/>
          <w:b/>
          <w:color w:val="0C7C7C"/>
          <w:sz w:val="72"/>
          <w:szCs w:val="72"/>
        </w:rPr>
        <w:t>2025</w:t>
      </w:r>
    </w:p>
    <w:p w14:paraId="275F5F72" w14:textId="417582F9" w:rsidR="007E50F5" w:rsidRPr="00670AEC" w:rsidRDefault="00303439">
      <w:pPr>
        <w:pBdr>
          <w:top w:val="nil"/>
          <w:left w:val="nil"/>
          <w:bottom w:val="nil"/>
          <w:right w:val="nil"/>
          <w:between w:val="nil"/>
        </w:pBdr>
        <w:rPr>
          <w:rFonts w:ascii="TT Norms" w:hAnsi="TT Norms"/>
          <w:b/>
          <w:color w:val="0C7C7C"/>
          <w:sz w:val="72"/>
          <w:szCs w:val="72"/>
        </w:rPr>
      </w:pPr>
      <w:r w:rsidRPr="00670AEC">
        <w:rPr>
          <w:rFonts w:ascii="TT Norms" w:hAnsi="TT Norms"/>
          <w:b/>
          <w:color w:val="0C7C7C"/>
          <w:sz w:val="72"/>
          <w:szCs w:val="72"/>
        </w:rPr>
        <w:t>Evaluation Report</w:t>
      </w:r>
    </w:p>
    <w:p w14:paraId="17C31853" w14:textId="4522AF62" w:rsidR="007E50F5" w:rsidRPr="001D685B" w:rsidRDefault="00670AEC">
      <w:pPr>
        <w:rPr>
          <w:rFonts w:ascii="TT Norms" w:hAnsi="TT Norms"/>
        </w:rPr>
      </w:pPr>
      <w:r w:rsidRPr="001D685B">
        <w:rPr>
          <w:rFonts w:ascii="TT Norms" w:hAnsi="TT Norms"/>
        </w:rPr>
        <w:t xml:space="preserve">By </w:t>
      </w:r>
      <w:r w:rsidR="00303439" w:rsidRPr="001D685B">
        <w:rPr>
          <w:rFonts w:ascii="TT Norms" w:hAnsi="TT Norms"/>
        </w:rPr>
        <w:t>Kevin Bolton</w:t>
      </w:r>
      <w:r w:rsidR="005D0EA6" w:rsidRPr="001D685B">
        <w:rPr>
          <w:rFonts w:ascii="TT Norms" w:hAnsi="TT Norms"/>
        </w:rPr>
        <w:t xml:space="preserve"> (</w:t>
      </w:r>
      <w:proofErr w:type="spellStart"/>
      <w:r w:rsidR="005D0EA6" w:rsidRPr="001D685B">
        <w:rPr>
          <w:rFonts w:ascii="TT Norms" w:hAnsi="TT Norms"/>
        </w:rPr>
        <w:t>Kazky</w:t>
      </w:r>
      <w:proofErr w:type="spellEnd"/>
      <w:r w:rsidR="005D0EA6" w:rsidRPr="001D685B">
        <w:rPr>
          <w:rFonts w:ascii="TT Norms" w:hAnsi="TT Norms"/>
        </w:rPr>
        <w:t>)</w:t>
      </w:r>
    </w:p>
    <w:p w14:paraId="18C6CB78" w14:textId="34997B80" w:rsidR="00C25ED8" w:rsidRDefault="00C25ED8">
      <w:pPr>
        <w:rPr>
          <w:rFonts w:ascii="TT Norms" w:hAnsi="TT Norms"/>
          <w:bCs/>
          <w:color w:val="000000" w:themeColor="text1"/>
        </w:rPr>
      </w:pPr>
    </w:p>
    <w:p w14:paraId="1596F4CD" w14:textId="77777777" w:rsidR="001D685B" w:rsidRDefault="001D685B">
      <w:pPr>
        <w:rPr>
          <w:rFonts w:ascii="TT Norms" w:hAnsi="TT Norms"/>
          <w:bCs/>
          <w:color w:val="000000" w:themeColor="text1"/>
        </w:rPr>
      </w:pPr>
    </w:p>
    <w:p w14:paraId="5F7C9830" w14:textId="77777777" w:rsidR="001D685B" w:rsidRDefault="001D685B">
      <w:pPr>
        <w:rPr>
          <w:rFonts w:ascii="TT Norms" w:hAnsi="TT Norms"/>
          <w:bCs/>
          <w:color w:val="000000" w:themeColor="text1"/>
        </w:rPr>
      </w:pPr>
    </w:p>
    <w:p w14:paraId="1ABDFA01" w14:textId="77777777" w:rsidR="001D685B" w:rsidRDefault="001D685B">
      <w:pPr>
        <w:rPr>
          <w:rFonts w:ascii="TT Norms" w:hAnsi="TT Norms"/>
          <w:bCs/>
          <w:color w:val="000000" w:themeColor="text1"/>
        </w:rPr>
      </w:pPr>
    </w:p>
    <w:p w14:paraId="13316547" w14:textId="77777777" w:rsidR="001D685B" w:rsidRDefault="001D685B">
      <w:pPr>
        <w:rPr>
          <w:rFonts w:ascii="TT Norms" w:hAnsi="TT Norms"/>
          <w:bCs/>
          <w:color w:val="000000" w:themeColor="text1"/>
        </w:rPr>
      </w:pPr>
    </w:p>
    <w:p w14:paraId="09233925" w14:textId="77777777" w:rsidR="001D685B" w:rsidRDefault="001D685B">
      <w:pPr>
        <w:rPr>
          <w:rFonts w:ascii="TT Norms" w:hAnsi="TT Norms"/>
          <w:bCs/>
          <w:color w:val="000000" w:themeColor="text1"/>
        </w:rPr>
      </w:pPr>
    </w:p>
    <w:p w14:paraId="3EF3E37F" w14:textId="77777777" w:rsidR="001D685B" w:rsidRDefault="001D685B">
      <w:pPr>
        <w:rPr>
          <w:rFonts w:ascii="TT Norms" w:hAnsi="TT Norms"/>
          <w:bCs/>
          <w:color w:val="000000" w:themeColor="text1"/>
        </w:rPr>
      </w:pPr>
    </w:p>
    <w:p w14:paraId="4E389EC1" w14:textId="77777777" w:rsidR="001D685B" w:rsidRDefault="001D685B">
      <w:pPr>
        <w:rPr>
          <w:rFonts w:ascii="TT Norms" w:hAnsi="TT Norms"/>
          <w:bCs/>
          <w:color w:val="000000" w:themeColor="text1"/>
        </w:rPr>
      </w:pPr>
    </w:p>
    <w:p w14:paraId="6D8F3F13" w14:textId="77777777" w:rsidR="001D685B" w:rsidRDefault="001D685B">
      <w:pPr>
        <w:rPr>
          <w:rFonts w:ascii="TT Norms" w:hAnsi="TT Norms"/>
          <w:bCs/>
          <w:color w:val="000000" w:themeColor="text1"/>
        </w:rPr>
      </w:pPr>
    </w:p>
    <w:p w14:paraId="7D38D5B0" w14:textId="77777777" w:rsidR="001D685B" w:rsidRDefault="001D685B">
      <w:pPr>
        <w:rPr>
          <w:rFonts w:ascii="TT Norms" w:hAnsi="TT Norms"/>
          <w:bCs/>
          <w:color w:val="000000" w:themeColor="text1"/>
        </w:rPr>
      </w:pPr>
    </w:p>
    <w:p w14:paraId="2468C6DD" w14:textId="77777777" w:rsidR="001D685B" w:rsidRDefault="001D685B">
      <w:pPr>
        <w:rPr>
          <w:rFonts w:ascii="TT Norms" w:hAnsi="TT Norms"/>
          <w:bCs/>
          <w:color w:val="000000" w:themeColor="text1"/>
        </w:rPr>
      </w:pPr>
    </w:p>
    <w:p w14:paraId="0973BE03" w14:textId="77777777" w:rsidR="001D685B" w:rsidRDefault="001D685B">
      <w:pPr>
        <w:rPr>
          <w:rFonts w:ascii="TT Norms" w:hAnsi="TT Norms"/>
          <w:bCs/>
          <w:color w:val="000000" w:themeColor="text1"/>
        </w:rPr>
      </w:pPr>
    </w:p>
    <w:p w14:paraId="50084626" w14:textId="77777777" w:rsidR="001D685B" w:rsidRPr="001D685B" w:rsidRDefault="001D685B">
      <w:pPr>
        <w:rPr>
          <w:rFonts w:ascii="TT Norms" w:hAnsi="TT Norms"/>
          <w:b/>
          <w:color w:val="000000" w:themeColor="text1"/>
        </w:rPr>
      </w:pPr>
    </w:p>
    <w:p w14:paraId="4584B6D5" w14:textId="77777777" w:rsidR="001D685B" w:rsidRDefault="001D685B" w:rsidP="007E2669">
      <w:pPr>
        <w:pStyle w:val="Heading1"/>
        <w:rPr>
          <w:rFonts w:ascii="Avenir LT Std 55 Roman" w:hAnsi="Avenir LT Std 55 Roman"/>
        </w:rPr>
      </w:pPr>
      <w:bookmarkStart w:id="0" w:name="_Toc103761417"/>
      <w:bookmarkStart w:id="1" w:name="_Toc103761626"/>
      <w:bookmarkStart w:id="2" w:name="_Toc103762201"/>
      <w:bookmarkStart w:id="3" w:name="_Toc218852796"/>
      <w:r>
        <w:rPr>
          <w:rFonts w:ascii="Avenir LT Std 55 Roman" w:hAnsi="Avenir LT Std 55 Roman"/>
        </w:rPr>
        <w:br/>
      </w:r>
    </w:p>
    <w:p w14:paraId="77058596" w14:textId="77777777" w:rsidR="001D685B" w:rsidRDefault="001D685B" w:rsidP="007E2669">
      <w:pPr>
        <w:pStyle w:val="Heading1"/>
        <w:rPr>
          <w:rFonts w:ascii="Avenir LT Std 55 Roman" w:hAnsi="Avenir LT Std 55 Roman"/>
        </w:rPr>
      </w:pPr>
    </w:p>
    <w:p w14:paraId="262F0731" w14:textId="29E2B49E" w:rsidR="007E50F5" w:rsidRPr="00670AEC" w:rsidRDefault="001D685B" w:rsidP="007E2669">
      <w:pPr>
        <w:pStyle w:val="Heading1"/>
        <w:rPr>
          <w:rFonts w:ascii="Avenir LT Std 55 Roman" w:hAnsi="Avenir LT Std 55 Roman"/>
          <w:color w:val="FF0000"/>
        </w:rPr>
      </w:pPr>
      <w:r>
        <w:rPr>
          <w:rFonts w:ascii="Avenir LT Std 55 Roman" w:hAnsi="Avenir LT Std 55 Roman"/>
        </w:rPr>
        <w:lastRenderedPageBreak/>
        <w:br/>
      </w:r>
      <w:r w:rsidR="00E85DC3" w:rsidRPr="00670AEC">
        <w:rPr>
          <w:rFonts w:ascii="Avenir LT Std 55 Roman" w:hAnsi="Avenir LT Std 55 Roman"/>
        </w:rPr>
        <w:t>Contents</w:t>
      </w:r>
      <w:bookmarkEnd w:id="0"/>
      <w:bookmarkEnd w:id="1"/>
      <w:bookmarkEnd w:id="2"/>
      <w:bookmarkEnd w:id="3"/>
    </w:p>
    <w:p w14:paraId="10C07181" w14:textId="77777777" w:rsidR="002C597C" w:rsidRDefault="002C597C">
      <w:pPr>
        <w:pBdr>
          <w:top w:val="nil"/>
          <w:left w:val="nil"/>
          <w:bottom w:val="nil"/>
          <w:right w:val="nil"/>
          <w:between w:val="nil"/>
        </w:pBdr>
        <w:spacing w:after="0"/>
        <w:rPr>
          <w:color w:val="000000"/>
        </w:rPr>
      </w:pPr>
    </w:p>
    <w:sdt>
      <w:sdtPr>
        <w:id w:val="-1773920565"/>
        <w:docPartObj>
          <w:docPartGallery w:val="Table of Contents"/>
          <w:docPartUnique/>
        </w:docPartObj>
      </w:sdtPr>
      <w:sdtEndPr>
        <w:rPr>
          <w:b/>
          <w:bCs/>
          <w:noProof/>
        </w:rPr>
      </w:sdtEndPr>
      <w:sdtContent>
        <w:p w14:paraId="33B358DE" w14:textId="053DD88B" w:rsidR="00D86ED0" w:rsidRPr="00670AEC" w:rsidRDefault="00A62003">
          <w:pPr>
            <w:pStyle w:val="TOC1"/>
            <w:tabs>
              <w:tab w:val="right" w:leader="dot" w:pos="9016"/>
            </w:tabs>
            <w:rPr>
              <w:rFonts w:ascii="Avenir LT Std 45 Book" w:eastAsiaTheme="minorEastAsia" w:hAnsi="Avenir LT Std 45 Book" w:cstheme="minorBidi"/>
              <w:noProof/>
              <w:kern w:val="2"/>
              <w14:ligatures w14:val="standardContextual"/>
            </w:rPr>
          </w:pPr>
          <w:r>
            <w:fldChar w:fldCharType="begin"/>
          </w:r>
          <w:r>
            <w:instrText xml:space="preserve"> TOC \o "1-3" \h \z \u </w:instrText>
          </w:r>
          <w:r>
            <w:fldChar w:fldCharType="separate"/>
          </w:r>
          <w:hyperlink w:anchor="_Toc218852796" w:history="1">
            <w:r w:rsidR="00D86ED0" w:rsidRPr="00670AEC">
              <w:rPr>
                <w:rStyle w:val="Hyperlink"/>
                <w:rFonts w:ascii="Avenir LT Std 45 Book" w:hAnsi="Avenir LT Std 45 Book"/>
                <w:noProof/>
              </w:rPr>
              <w:t>Contents</w:t>
            </w:r>
            <w:r w:rsidR="00D86ED0" w:rsidRPr="00670AEC">
              <w:rPr>
                <w:rFonts w:ascii="Avenir LT Std 45 Book" w:hAnsi="Avenir LT Std 45 Book"/>
                <w:noProof/>
                <w:webHidden/>
              </w:rPr>
              <w:tab/>
            </w:r>
            <w:r w:rsidR="00D86ED0" w:rsidRPr="00670AEC">
              <w:rPr>
                <w:rFonts w:ascii="Avenir LT Std 45 Book" w:hAnsi="Avenir LT Std 45 Book"/>
                <w:noProof/>
                <w:webHidden/>
              </w:rPr>
              <w:fldChar w:fldCharType="begin"/>
            </w:r>
            <w:r w:rsidR="00D86ED0" w:rsidRPr="00670AEC">
              <w:rPr>
                <w:rFonts w:ascii="Avenir LT Std 45 Book" w:hAnsi="Avenir LT Std 45 Book"/>
                <w:noProof/>
                <w:webHidden/>
              </w:rPr>
              <w:instrText xml:space="preserve"> PAGEREF _Toc218852796 \h </w:instrText>
            </w:r>
            <w:r w:rsidR="00D86ED0" w:rsidRPr="00670AEC">
              <w:rPr>
                <w:rFonts w:ascii="Avenir LT Std 45 Book" w:hAnsi="Avenir LT Std 45 Book"/>
                <w:noProof/>
                <w:webHidden/>
              </w:rPr>
            </w:r>
            <w:r w:rsidR="00D86ED0" w:rsidRPr="00670AEC">
              <w:rPr>
                <w:rFonts w:ascii="Avenir LT Std 45 Book" w:hAnsi="Avenir LT Std 45 Book"/>
                <w:noProof/>
                <w:webHidden/>
              </w:rPr>
              <w:fldChar w:fldCharType="separate"/>
            </w:r>
            <w:r w:rsidR="00D86ED0" w:rsidRPr="00670AEC">
              <w:rPr>
                <w:rFonts w:ascii="Avenir LT Std 45 Book" w:hAnsi="Avenir LT Std 45 Book"/>
                <w:noProof/>
                <w:webHidden/>
              </w:rPr>
              <w:t>2</w:t>
            </w:r>
            <w:r w:rsidR="00D86ED0" w:rsidRPr="00670AEC">
              <w:rPr>
                <w:rFonts w:ascii="Avenir LT Std 45 Book" w:hAnsi="Avenir LT Std 45 Book"/>
                <w:noProof/>
                <w:webHidden/>
              </w:rPr>
              <w:fldChar w:fldCharType="end"/>
            </w:r>
          </w:hyperlink>
        </w:p>
        <w:p w14:paraId="0264FF57" w14:textId="5BECE219" w:rsidR="00D86ED0" w:rsidRPr="00670AEC" w:rsidRDefault="00D86ED0">
          <w:pPr>
            <w:pStyle w:val="TOC1"/>
            <w:tabs>
              <w:tab w:val="right" w:leader="dot" w:pos="9016"/>
            </w:tabs>
            <w:rPr>
              <w:rFonts w:ascii="Avenir LT Std 45 Book" w:eastAsiaTheme="minorEastAsia" w:hAnsi="Avenir LT Std 45 Book" w:cstheme="minorBidi"/>
              <w:noProof/>
              <w:kern w:val="2"/>
              <w14:ligatures w14:val="standardContextual"/>
            </w:rPr>
          </w:pPr>
          <w:hyperlink w:anchor="_Toc218852797" w:history="1">
            <w:r w:rsidRPr="00670AEC">
              <w:rPr>
                <w:rStyle w:val="Hyperlink"/>
                <w:rFonts w:ascii="Avenir LT Std 45 Book" w:hAnsi="Avenir LT Std 45 Book"/>
                <w:noProof/>
              </w:rPr>
              <w:t>1. Background and methodology</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_Toc218852797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3</w:t>
            </w:r>
            <w:r w:rsidRPr="00670AEC">
              <w:rPr>
                <w:rFonts w:ascii="Avenir LT Std 45 Book" w:hAnsi="Avenir LT Std 45 Book"/>
                <w:noProof/>
                <w:webHidden/>
              </w:rPr>
              <w:fldChar w:fldCharType="end"/>
            </w:r>
          </w:hyperlink>
        </w:p>
        <w:p w14:paraId="77A4530A" w14:textId="5E4E4A75" w:rsidR="00D86ED0" w:rsidRPr="00670AEC" w:rsidRDefault="00D86ED0">
          <w:pPr>
            <w:pStyle w:val="TOC2"/>
            <w:tabs>
              <w:tab w:val="left" w:pos="960"/>
              <w:tab w:val="right" w:leader="dot" w:pos="9016"/>
            </w:tabs>
            <w:rPr>
              <w:rFonts w:ascii="Avenir LT Std 45 Book" w:eastAsiaTheme="minorEastAsia" w:hAnsi="Avenir LT Std 45 Book" w:cstheme="minorBidi"/>
              <w:noProof/>
              <w:kern w:val="2"/>
              <w14:ligatures w14:val="standardContextual"/>
            </w:rPr>
          </w:pPr>
          <w:hyperlink w:anchor="_Toc218852798" w:history="1">
            <w:r w:rsidRPr="00670AEC">
              <w:rPr>
                <w:rStyle w:val="Hyperlink"/>
                <w:rFonts w:ascii="Avenir LT Std 45 Book" w:hAnsi="Avenir LT Std 45 Book"/>
                <w:noProof/>
              </w:rPr>
              <w:t>1.1</w:t>
            </w:r>
            <w:r w:rsidRPr="00670AEC">
              <w:rPr>
                <w:rFonts w:ascii="Avenir LT Std 45 Book" w:eastAsiaTheme="minorEastAsia" w:hAnsi="Avenir LT Std 45 Book" w:cstheme="minorBidi"/>
                <w:noProof/>
                <w:kern w:val="2"/>
                <w14:ligatures w14:val="standardContextual"/>
              </w:rPr>
              <w:t xml:space="preserve"> </w:t>
            </w:r>
            <w:r w:rsidRPr="00670AEC">
              <w:rPr>
                <w:rStyle w:val="Hyperlink"/>
                <w:rFonts w:ascii="Avenir LT Std 45 Book" w:hAnsi="Avenir LT Std 45 Book"/>
                <w:noProof/>
              </w:rPr>
              <w:t>Scheme background</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_Toc218852798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3</w:t>
            </w:r>
            <w:r w:rsidRPr="00670AEC">
              <w:rPr>
                <w:rFonts w:ascii="Avenir LT Std 45 Book" w:hAnsi="Avenir LT Std 45 Book"/>
                <w:noProof/>
                <w:webHidden/>
              </w:rPr>
              <w:fldChar w:fldCharType="end"/>
            </w:r>
          </w:hyperlink>
        </w:p>
        <w:p w14:paraId="7612ADCE" w14:textId="08A6B4AB" w:rsidR="00D86ED0" w:rsidRPr="00670AEC" w:rsidRDefault="00D86ED0">
          <w:pPr>
            <w:pStyle w:val="TOC2"/>
            <w:tabs>
              <w:tab w:val="left" w:pos="960"/>
              <w:tab w:val="right" w:leader="dot" w:pos="9016"/>
            </w:tabs>
            <w:rPr>
              <w:rFonts w:ascii="Avenir LT Std 45 Book" w:eastAsiaTheme="minorEastAsia" w:hAnsi="Avenir LT Std 45 Book" w:cstheme="minorBidi"/>
              <w:noProof/>
              <w:kern w:val="2"/>
              <w14:ligatures w14:val="standardContextual"/>
            </w:rPr>
          </w:pPr>
          <w:hyperlink w:anchor="_Toc218852799" w:history="1">
            <w:r w:rsidRPr="00670AEC">
              <w:rPr>
                <w:rStyle w:val="Hyperlink"/>
                <w:rFonts w:ascii="Avenir LT Std 45 Book" w:hAnsi="Avenir LT Std 45 Book"/>
                <w:noProof/>
              </w:rPr>
              <w:t>1.2 Scheme structure and timescales</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_Toc218852799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4</w:t>
            </w:r>
            <w:r w:rsidRPr="00670AEC">
              <w:rPr>
                <w:rFonts w:ascii="Avenir LT Std 45 Book" w:hAnsi="Avenir LT Std 45 Book"/>
                <w:noProof/>
                <w:webHidden/>
              </w:rPr>
              <w:fldChar w:fldCharType="end"/>
            </w:r>
          </w:hyperlink>
        </w:p>
        <w:p w14:paraId="45A29C77" w14:textId="4FD914E5" w:rsidR="00D86ED0" w:rsidRPr="00670AEC" w:rsidRDefault="00D86ED0">
          <w:pPr>
            <w:pStyle w:val="TOC2"/>
            <w:tabs>
              <w:tab w:val="left" w:pos="960"/>
              <w:tab w:val="right" w:leader="dot" w:pos="9016"/>
            </w:tabs>
            <w:rPr>
              <w:rFonts w:ascii="Avenir LT Std 45 Book" w:eastAsiaTheme="minorEastAsia" w:hAnsi="Avenir LT Std 45 Book" w:cstheme="minorBidi"/>
              <w:noProof/>
              <w:kern w:val="2"/>
              <w14:ligatures w14:val="standardContextual"/>
            </w:rPr>
          </w:pPr>
          <w:hyperlink w:anchor="_Toc218852800" w:history="1">
            <w:r w:rsidRPr="00670AEC">
              <w:rPr>
                <w:rStyle w:val="Hyperlink"/>
                <w:rFonts w:ascii="Avenir LT Std 45 Book" w:hAnsi="Avenir LT Std 45 Book"/>
                <w:noProof/>
              </w:rPr>
              <w:t>1.3 Evaluation methodology</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_Toc218852800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5</w:t>
            </w:r>
            <w:r w:rsidRPr="00670AEC">
              <w:rPr>
                <w:rFonts w:ascii="Avenir LT Std 45 Book" w:hAnsi="Avenir LT Std 45 Book"/>
                <w:noProof/>
                <w:webHidden/>
              </w:rPr>
              <w:fldChar w:fldCharType="end"/>
            </w:r>
          </w:hyperlink>
        </w:p>
        <w:p w14:paraId="0A5958FA" w14:textId="53BF3EC4" w:rsidR="00D86ED0" w:rsidRPr="00670AEC" w:rsidRDefault="00D86ED0">
          <w:pPr>
            <w:pStyle w:val="TOC1"/>
            <w:tabs>
              <w:tab w:val="right" w:leader="dot" w:pos="9016"/>
            </w:tabs>
            <w:rPr>
              <w:rFonts w:ascii="Avenir LT Std 45 Book" w:eastAsiaTheme="minorEastAsia" w:hAnsi="Avenir LT Std 45 Book" w:cstheme="minorBidi"/>
              <w:noProof/>
              <w:kern w:val="2"/>
              <w14:ligatures w14:val="standardContextual"/>
            </w:rPr>
          </w:pPr>
          <w:hyperlink w:anchor="_Toc218852801" w:history="1">
            <w:r w:rsidRPr="00670AEC">
              <w:rPr>
                <w:rStyle w:val="Hyperlink"/>
                <w:rFonts w:ascii="Avenir LT Std 45 Book" w:hAnsi="Avenir LT Std 45 Book"/>
                <w:noProof/>
              </w:rPr>
              <w:t>2. Findings</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_Toc218852801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6</w:t>
            </w:r>
            <w:r w:rsidRPr="00670AEC">
              <w:rPr>
                <w:rFonts w:ascii="Avenir LT Std 45 Book" w:hAnsi="Avenir LT Std 45 Book"/>
                <w:noProof/>
                <w:webHidden/>
              </w:rPr>
              <w:fldChar w:fldCharType="end"/>
            </w:r>
          </w:hyperlink>
        </w:p>
        <w:p w14:paraId="20B716D6" w14:textId="72305602" w:rsidR="00D86ED0" w:rsidRPr="00670AEC" w:rsidRDefault="00D86ED0">
          <w:pPr>
            <w:pStyle w:val="TOC2"/>
            <w:tabs>
              <w:tab w:val="right" w:leader="dot" w:pos="9016"/>
            </w:tabs>
            <w:rPr>
              <w:rFonts w:ascii="Avenir LT Std 45 Book" w:eastAsiaTheme="minorEastAsia" w:hAnsi="Avenir LT Std 45 Book" w:cstheme="minorBidi"/>
              <w:noProof/>
              <w:kern w:val="2"/>
              <w14:ligatures w14:val="standardContextual"/>
            </w:rPr>
          </w:pPr>
          <w:hyperlink w:anchor="_Toc218852802" w:history="1">
            <w:r w:rsidRPr="00670AEC">
              <w:rPr>
                <w:rStyle w:val="Hyperlink"/>
                <w:rFonts w:ascii="Avenir LT Std 45 Book" w:hAnsi="Avenir LT Std 45 Book"/>
                <w:noProof/>
              </w:rPr>
              <w:t>2.1 Demographic</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_Toc218852802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6</w:t>
            </w:r>
            <w:r w:rsidRPr="00670AEC">
              <w:rPr>
                <w:rFonts w:ascii="Avenir LT Std 45 Book" w:hAnsi="Avenir LT Std 45 Book"/>
                <w:noProof/>
                <w:webHidden/>
              </w:rPr>
              <w:fldChar w:fldCharType="end"/>
            </w:r>
          </w:hyperlink>
        </w:p>
        <w:p w14:paraId="2AF3C312" w14:textId="6A7695EE" w:rsidR="00D86ED0" w:rsidRPr="00670AEC" w:rsidRDefault="00D86ED0">
          <w:pPr>
            <w:pStyle w:val="TOC2"/>
            <w:tabs>
              <w:tab w:val="right" w:leader="dot" w:pos="9016"/>
            </w:tabs>
            <w:rPr>
              <w:rFonts w:ascii="Avenir LT Std 45 Book" w:eastAsiaTheme="minorEastAsia" w:hAnsi="Avenir LT Std 45 Book" w:cstheme="minorBidi"/>
              <w:noProof/>
              <w:kern w:val="2"/>
              <w14:ligatures w14:val="standardContextual"/>
            </w:rPr>
          </w:pPr>
          <w:hyperlink w:anchor="_Toc218852803" w:history="1">
            <w:r w:rsidRPr="00670AEC">
              <w:rPr>
                <w:rStyle w:val="Hyperlink"/>
                <w:rFonts w:ascii="Avenir LT Std 45 Book" w:hAnsi="Avenir LT Std 45 Book"/>
                <w:noProof/>
              </w:rPr>
              <w:t>2.2 Impact</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_Toc218852803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7</w:t>
            </w:r>
            <w:r w:rsidRPr="00670AEC">
              <w:rPr>
                <w:rFonts w:ascii="Avenir LT Std 45 Book" w:hAnsi="Avenir LT Std 45 Book"/>
                <w:noProof/>
                <w:webHidden/>
              </w:rPr>
              <w:fldChar w:fldCharType="end"/>
            </w:r>
          </w:hyperlink>
        </w:p>
        <w:p w14:paraId="648F4D46" w14:textId="7F1E591D" w:rsidR="00D86ED0" w:rsidRPr="00670AEC" w:rsidRDefault="00D86ED0">
          <w:pPr>
            <w:pStyle w:val="TOC2"/>
            <w:tabs>
              <w:tab w:val="right" w:leader="dot" w:pos="9016"/>
            </w:tabs>
            <w:rPr>
              <w:rFonts w:ascii="Avenir LT Std 45 Book" w:eastAsiaTheme="minorEastAsia" w:hAnsi="Avenir LT Std 45 Book" w:cstheme="minorBidi"/>
              <w:noProof/>
              <w:kern w:val="2"/>
              <w14:ligatures w14:val="standardContextual"/>
            </w:rPr>
          </w:pPr>
          <w:hyperlink w:anchor="_Toc218852804" w:history="1">
            <w:r w:rsidRPr="00670AEC">
              <w:rPr>
                <w:rStyle w:val="Hyperlink"/>
                <w:rFonts w:ascii="Avenir LT Std 45 Book" w:hAnsi="Avenir LT Std 45 Book"/>
                <w:noProof/>
              </w:rPr>
              <w:t>2.3 Lessons learned</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_Toc218852804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11</w:t>
            </w:r>
            <w:r w:rsidRPr="00670AEC">
              <w:rPr>
                <w:rFonts w:ascii="Avenir LT Std 45 Book" w:hAnsi="Avenir LT Std 45 Book"/>
                <w:noProof/>
                <w:webHidden/>
              </w:rPr>
              <w:fldChar w:fldCharType="end"/>
            </w:r>
          </w:hyperlink>
        </w:p>
        <w:p w14:paraId="6894580F" w14:textId="1FB8ECB9" w:rsidR="00D86ED0" w:rsidRPr="00670AEC" w:rsidRDefault="00D86ED0">
          <w:pPr>
            <w:pStyle w:val="TOC1"/>
            <w:tabs>
              <w:tab w:val="right" w:leader="dot" w:pos="9016"/>
            </w:tabs>
            <w:rPr>
              <w:rFonts w:ascii="Avenir LT Std 45 Book" w:eastAsiaTheme="minorEastAsia" w:hAnsi="Avenir LT Std 45 Book" w:cstheme="minorBidi"/>
              <w:noProof/>
              <w:kern w:val="2"/>
              <w14:ligatures w14:val="standardContextual"/>
            </w:rPr>
          </w:pPr>
          <w:hyperlink w:anchor="_Toc218852805" w:history="1">
            <w:r w:rsidRPr="00670AEC">
              <w:rPr>
                <w:rStyle w:val="Hyperlink"/>
                <w:rFonts w:ascii="Avenir LT Std 45 Book" w:hAnsi="Avenir LT Std 45 Book"/>
                <w:noProof/>
              </w:rPr>
              <w:t>3. Summary and recommendations</w:t>
            </w:r>
            <w:r w:rsidRPr="00670AEC">
              <w:rPr>
                <w:rFonts w:ascii="Avenir LT Std 45 Book" w:hAnsi="Avenir LT Std 45 Book"/>
                <w:noProof/>
                <w:webHidden/>
              </w:rPr>
              <w:tab/>
            </w:r>
            <w:r w:rsidRPr="00670AEC">
              <w:rPr>
                <w:rFonts w:ascii="Avenir LT Std 45 Book" w:hAnsi="Avenir LT Std 45 Book"/>
                <w:noProof/>
                <w:webHidden/>
              </w:rPr>
              <w:fldChar w:fldCharType="begin"/>
            </w:r>
            <w:r w:rsidRPr="00670AEC">
              <w:rPr>
                <w:rFonts w:ascii="Avenir LT Std 45 Book" w:hAnsi="Avenir LT Std 45 Book"/>
                <w:noProof/>
                <w:webHidden/>
              </w:rPr>
              <w:instrText xml:space="preserve"> PAGEREF _Toc218852805 \h </w:instrText>
            </w:r>
            <w:r w:rsidRPr="00670AEC">
              <w:rPr>
                <w:rFonts w:ascii="Avenir LT Std 45 Book" w:hAnsi="Avenir LT Std 45 Book"/>
                <w:noProof/>
                <w:webHidden/>
              </w:rPr>
            </w:r>
            <w:r w:rsidRPr="00670AEC">
              <w:rPr>
                <w:rFonts w:ascii="Avenir LT Std 45 Book" w:hAnsi="Avenir LT Std 45 Book"/>
                <w:noProof/>
                <w:webHidden/>
              </w:rPr>
              <w:fldChar w:fldCharType="separate"/>
            </w:r>
            <w:r w:rsidRPr="00670AEC">
              <w:rPr>
                <w:rFonts w:ascii="Avenir LT Std 45 Book" w:hAnsi="Avenir LT Std 45 Book"/>
                <w:noProof/>
                <w:webHidden/>
              </w:rPr>
              <w:t>14</w:t>
            </w:r>
            <w:r w:rsidRPr="00670AEC">
              <w:rPr>
                <w:rFonts w:ascii="Avenir LT Std 45 Book" w:hAnsi="Avenir LT Std 45 Book"/>
                <w:noProof/>
                <w:webHidden/>
              </w:rPr>
              <w:fldChar w:fldCharType="end"/>
            </w:r>
          </w:hyperlink>
        </w:p>
        <w:p w14:paraId="4971EF6E" w14:textId="1E032B4A" w:rsidR="00A62003" w:rsidRPr="004B1E5B" w:rsidRDefault="00A62003" w:rsidP="004B1E5B">
          <w:pPr>
            <w:pStyle w:val="TOC1"/>
            <w:tabs>
              <w:tab w:val="right" w:leader="dot" w:pos="9350"/>
            </w:tabs>
            <w:rPr>
              <w:rFonts w:asciiTheme="minorHAnsi" w:eastAsiaTheme="minorEastAsia" w:hAnsiTheme="minorHAnsi" w:cstheme="minorBidi"/>
              <w:noProof/>
              <w:sz w:val="22"/>
              <w:szCs w:val="22"/>
            </w:rPr>
          </w:pPr>
          <w:r>
            <w:rPr>
              <w:b/>
              <w:bCs/>
              <w:noProof/>
            </w:rPr>
            <w:fldChar w:fldCharType="end"/>
          </w:r>
        </w:p>
      </w:sdtContent>
    </w:sdt>
    <w:p w14:paraId="427A156F" w14:textId="77777777" w:rsidR="000E4E1A" w:rsidRDefault="00C20BEC" w:rsidP="007E2669">
      <w:pPr>
        <w:pStyle w:val="Heading1"/>
      </w:pPr>
      <w:r>
        <w:br w:type="page"/>
      </w:r>
    </w:p>
    <w:p w14:paraId="74C78DF9" w14:textId="3E2A2D1E" w:rsidR="007E50F5" w:rsidRPr="00670AEC" w:rsidRDefault="00C20BEC" w:rsidP="000E4E1A">
      <w:pPr>
        <w:pStyle w:val="Heading1"/>
        <w:rPr>
          <w:rFonts w:ascii="Avenir LT Std 55 Roman" w:hAnsi="Avenir LT Std 55 Roman"/>
        </w:rPr>
      </w:pPr>
      <w:bookmarkStart w:id="4" w:name="_Toc218852797"/>
      <w:r w:rsidRPr="00670AEC">
        <w:rPr>
          <w:rFonts w:ascii="Avenir LT Std 55 Roman" w:hAnsi="Avenir LT Std 55 Roman"/>
        </w:rPr>
        <w:lastRenderedPageBreak/>
        <w:t xml:space="preserve">1. </w:t>
      </w:r>
      <w:r w:rsidR="00303439" w:rsidRPr="00670AEC">
        <w:rPr>
          <w:rFonts w:ascii="Avenir LT Std 55 Roman" w:hAnsi="Avenir LT Std 55 Roman"/>
        </w:rPr>
        <w:t>Background and methodology</w:t>
      </w:r>
      <w:bookmarkEnd w:id="4"/>
    </w:p>
    <w:p w14:paraId="61A697FE" w14:textId="77777777" w:rsidR="007E50F5" w:rsidRPr="00CE4894" w:rsidRDefault="007E50F5" w:rsidP="00C25ED8">
      <w:pPr>
        <w:pBdr>
          <w:top w:val="nil"/>
          <w:left w:val="nil"/>
          <w:bottom w:val="nil"/>
          <w:right w:val="nil"/>
          <w:between w:val="nil"/>
        </w:pBdr>
        <w:spacing w:after="0" w:line="312" w:lineRule="auto"/>
        <w:rPr>
          <w:bCs/>
          <w:color w:val="961814"/>
        </w:rPr>
      </w:pPr>
    </w:p>
    <w:p w14:paraId="4F21E87A" w14:textId="381A0B56" w:rsidR="007E50F5" w:rsidRPr="007E2669" w:rsidRDefault="00670AEC" w:rsidP="007E2669">
      <w:pPr>
        <w:pStyle w:val="Heading2"/>
      </w:pPr>
      <w:bookmarkStart w:id="5" w:name="_Toc218852798"/>
      <w:r>
        <w:t xml:space="preserve"> </w:t>
      </w:r>
      <w:r w:rsidR="00230D2A">
        <w:t>Scheme b</w:t>
      </w:r>
      <w:r w:rsidR="004B1E5B">
        <w:t>ackground</w:t>
      </w:r>
      <w:bookmarkEnd w:id="5"/>
    </w:p>
    <w:p w14:paraId="3B6E293B" w14:textId="77777777" w:rsidR="007E2669" w:rsidRDefault="007E2669">
      <w:pPr>
        <w:pBdr>
          <w:top w:val="nil"/>
          <w:left w:val="nil"/>
          <w:bottom w:val="nil"/>
          <w:right w:val="nil"/>
          <w:between w:val="nil"/>
        </w:pBdr>
        <w:spacing w:after="0" w:line="312" w:lineRule="auto"/>
        <w:rPr>
          <w:b/>
          <w:color w:val="961814"/>
        </w:rPr>
      </w:pPr>
    </w:p>
    <w:p w14:paraId="54B10DEB" w14:textId="0ED9CC59" w:rsidR="00DE7A3A" w:rsidRPr="00670AEC" w:rsidRDefault="00DE7A3A" w:rsidP="00DE7A3A">
      <w:pPr>
        <w:spacing w:after="0" w:line="312" w:lineRule="auto"/>
        <w:rPr>
          <w:rFonts w:ascii="Avenir LT Std 45 Book" w:hAnsi="Avenir LT Std 45 Book"/>
          <w:color w:val="000000"/>
        </w:rPr>
      </w:pPr>
      <w:r w:rsidRPr="00670AEC">
        <w:rPr>
          <w:rFonts w:ascii="Avenir LT Std 45 Book" w:hAnsi="Avenir LT Std 45 Book"/>
          <w:color w:val="000000"/>
        </w:rPr>
        <w:t>This peer mentoring programme for public library Heads of Service follow</w:t>
      </w:r>
      <w:r w:rsidR="00FA2ED6" w:rsidRPr="00670AEC">
        <w:rPr>
          <w:rFonts w:ascii="Avenir LT Std 45 Book" w:hAnsi="Avenir LT Std 45 Book"/>
          <w:color w:val="000000"/>
        </w:rPr>
        <w:t>ed</w:t>
      </w:r>
      <w:r w:rsidRPr="00670AEC">
        <w:rPr>
          <w:rFonts w:ascii="Avenir LT Std 45 Book" w:hAnsi="Avenir LT Std 45 Book"/>
          <w:color w:val="000000"/>
        </w:rPr>
        <w:t xml:space="preserve"> a pilot scheme which ran in 2022 as part of Libraries </w:t>
      </w:r>
      <w:proofErr w:type="spellStart"/>
      <w:r w:rsidRPr="00670AEC">
        <w:rPr>
          <w:rFonts w:ascii="Avenir LT Std 45 Book" w:hAnsi="Avenir LT Std 45 Book"/>
          <w:color w:val="000000"/>
        </w:rPr>
        <w:t>Connected’s</w:t>
      </w:r>
      <w:proofErr w:type="spellEnd"/>
      <w:r w:rsidRPr="00670AEC">
        <w:rPr>
          <w:rFonts w:ascii="Avenir LT Std 45 Book" w:hAnsi="Avenir LT Std 45 Book"/>
          <w:color w:val="000000"/>
        </w:rPr>
        <w:t xml:space="preserve"> Learning Pathway for library staff</w:t>
      </w:r>
      <w:r w:rsidR="006622E6" w:rsidRPr="00670AEC">
        <w:rPr>
          <w:rFonts w:ascii="Avenir LT Std 45 Book" w:hAnsi="Avenir LT Std 45 Book"/>
          <w:color w:val="000000"/>
        </w:rPr>
        <w:t>.</w:t>
      </w:r>
    </w:p>
    <w:p w14:paraId="7BFB6C31" w14:textId="77777777" w:rsidR="006622E6" w:rsidRPr="00670AEC" w:rsidRDefault="006622E6" w:rsidP="00DE7A3A">
      <w:pPr>
        <w:spacing w:after="0" w:line="312" w:lineRule="auto"/>
        <w:rPr>
          <w:rFonts w:ascii="Avenir LT Std 45 Book" w:hAnsi="Avenir LT Std 45 Book"/>
          <w:color w:val="000000"/>
        </w:rPr>
      </w:pPr>
    </w:p>
    <w:p w14:paraId="276FC93D" w14:textId="10983BDE" w:rsidR="00DE7A3A" w:rsidRPr="00670AEC" w:rsidRDefault="00DE7A3A" w:rsidP="00DE7A3A">
      <w:pPr>
        <w:spacing w:after="0" w:line="312" w:lineRule="auto"/>
        <w:rPr>
          <w:rFonts w:ascii="Avenir LT Std 45 Book" w:hAnsi="Avenir LT Std 45 Book"/>
          <w:color w:val="000000"/>
        </w:rPr>
      </w:pPr>
      <w:r w:rsidRPr="00670AEC">
        <w:rPr>
          <w:rFonts w:ascii="Avenir LT Std 45 Book" w:hAnsi="Avenir LT Std 45 Book"/>
          <w:color w:val="000000"/>
        </w:rPr>
        <w:t xml:space="preserve">Libraries Connected commissioned Penny Shapland-Chew, credentialed coach, mentor and supervisor (and former librarian) to partner with </w:t>
      </w:r>
      <w:r w:rsidR="006622E6" w:rsidRPr="00670AEC">
        <w:rPr>
          <w:rFonts w:ascii="Avenir LT Std 45 Book" w:hAnsi="Avenir LT Std 45 Book"/>
          <w:color w:val="000000"/>
        </w:rPr>
        <w:t>them</w:t>
      </w:r>
      <w:r w:rsidRPr="00670AEC">
        <w:rPr>
          <w:rFonts w:ascii="Avenir LT Std 45 Book" w:hAnsi="Avenir LT Std 45 Book"/>
          <w:color w:val="000000"/>
        </w:rPr>
        <w:t xml:space="preserve"> to lead and manage the programme</w:t>
      </w:r>
      <w:r w:rsidR="006622E6" w:rsidRPr="00670AEC">
        <w:rPr>
          <w:rFonts w:ascii="Avenir LT Std 45 Book" w:hAnsi="Avenir LT Std 45 Book"/>
          <w:color w:val="000000"/>
        </w:rPr>
        <w:t xml:space="preserve"> in 2025</w:t>
      </w:r>
      <w:r w:rsidRPr="00670AEC">
        <w:rPr>
          <w:rFonts w:ascii="Avenir LT Std 45 Book" w:hAnsi="Avenir LT Std 45 Book"/>
          <w:color w:val="000000"/>
        </w:rPr>
        <w:t>.</w:t>
      </w:r>
      <w:r w:rsidR="00C93D55" w:rsidRPr="00670AEC">
        <w:rPr>
          <w:rFonts w:ascii="Avenir LT Std 45 Book" w:hAnsi="Avenir LT Std 45 Book"/>
          <w:color w:val="000000"/>
        </w:rPr>
        <w:t xml:space="preserve"> </w:t>
      </w:r>
      <w:r w:rsidR="00C93D55" w:rsidRPr="00670AEC">
        <w:rPr>
          <w:rStyle w:val="eop"/>
          <w:rFonts w:ascii="Avenir LT Std 45 Book" w:hAnsi="Avenir LT Std 45 Book"/>
        </w:rPr>
        <w:t>T</w:t>
      </w:r>
      <w:r w:rsidR="00C93D55" w:rsidRPr="00670AEC">
        <w:rPr>
          <w:rFonts w:ascii="Avenir LT Std 45 Book" w:hAnsi="Avenir LT Std 45 Book"/>
        </w:rPr>
        <w:t>his year, the scheme was opened to both Heads of Service and Emerging Leaders.</w:t>
      </w:r>
    </w:p>
    <w:p w14:paraId="0687ECF9" w14:textId="77777777" w:rsidR="00DE7A3A" w:rsidRPr="00670AEC" w:rsidRDefault="00DE7A3A" w:rsidP="00DE7A3A">
      <w:pPr>
        <w:spacing w:after="0" w:line="312" w:lineRule="auto"/>
        <w:rPr>
          <w:rFonts w:ascii="Avenir LT Std 45 Book" w:hAnsi="Avenir LT Std 45 Book"/>
          <w:b/>
          <w:bCs/>
          <w:color w:val="000000"/>
        </w:rPr>
      </w:pPr>
    </w:p>
    <w:p w14:paraId="279ACEB2" w14:textId="6C0C4A73" w:rsidR="00DE7A3A" w:rsidRPr="00670AEC" w:rsidRDefault="00DE7A3A" w:rsidP="00DE7A3A">
      <w:pPr>
        <w:spacing w:after="0" w:line="312" w:lineRule="auto"/>
        <w:rPr>
          <w:rFonts w:ascii="Avenir LT Std 45 Book" w:hAnsi="Avenir LT Std 45 Book"/>
          <w:color w:val="000000"/>
        </w:rPr>
      </w:pPr>
      <w:r w:rsidRPr="00670AEC">
        <w:rPr>
          <w:rFonts w:ascii="Avenir LT Std 45 Book" w:hAnsi="Avenir LT Std 45 Book"/>
          <w:color w:val="000000"/>
        </w:rPr>
        <w:t xml:space="preserve">The programme </w:t>
      </w:r>
      <w:r w:rsidR="00751E11" w:rsidRPr="00670AEC">
        <w:rPr>
          <w:rFonts w:ascii="Avenir LT Std 45 Book" w:hAnsi="Avenir LT Std 45 Book"/>
          <w:color w:val="000000"/>
        </w:rPr>
        <w:t>was</w:t>
      </w:r>
      <w:r w:rsidRPr="00670AEC">
        <w:rPr>
          <w:rFonts w:ascii="Avenir LT Std 45 Book" w:hAnsi="Avenir LT Std 45 Book"/>
          <w:color w:val="000000"/>
        </w:rPr>
        <w:t xml:space="preserve"> designed to complement the generous ad hoc support provided through the Heads of Service Network. Its purpose </w:t>
      </w:r>
      <w:r w:rsidR="00751E11" w:rsidRPr="00670AEC">
        <w:rPr>
          <w:rFonts w:ascii="Avenir LT Std 45 Book" w:hAnsi="Avenir LT Std 45 Book"/>
          <w:color w:val="000000"/>
        </w:rPr>
        <w:t>was</w:t>
      </w:r>
      <w:r w:rsidRPr="00670AEC">
        <w:rPr>
          <w:rFonts w:ascii="Avenir LT Std 45 Book" w:hAnsi="Avenir LT Std 45 Book"/>
          <w:color w:val="000000"/>
        </w:rPr>
        <w:t xml:space="preserve"> to build resilient, strong, well-supported leaders by:</w:t>
      </w:r>
    </w:p>
    <w:p w14:paraId="78F84C04" w14:textId="77777777" w:rsidR="00DE7A3A" w:rsidRPr="00670AEC" w:rsidRDefault="00DE7A3A" w:rsidP="00DE7A3A">
      <w:pPr>
        <w:spacing w:after="0" w:line="312" w:lineRule="auto"/>
        <w:rPr>
          <w:rFonts w:ascii="Avenir LT Std 45 Book" w:hAnsi="Avenir LT Std 45 Book"/>
          <w:color w:val="000000"/>
        </w:rPr>
      </w:pPr>
    </w:p>
    <w:p w14:paraId="68892EFC" w14:textId="77777777" w:rsidR="00DE7A3A" w:rsidRPr="00670AEC" w:rsidRDefault="00DE7A3A" w:rsidP="00DE7A3A">
      <w:pPr>
        <w:pStyle w:val="ListParagraph"/>
        <w:numPr>
          <w:ilvl w:val="0"/>
          <w:numId w:val="4"/>
        </w:numPr>
        <w:spacing w:after="0" w:line="312" w:lineRule="auto"/>
        <w:rPr>
          <w:rFonts w:ascii="Avenir LT Std 45 Book" w:hAnsi="Avenir LT Std 45 Book"/>
          <w:color w:val="000000"/>
        </w:rPr>
      </w:pPr>
      <w:r w:rsidRPr="00670AEC">
        <w:rPr>
          <w:rFonts w:ascii="Avenir LT Std 45 Book" w:hAnsi="Avenir LT Std 45 Book"/>
          <w:color w:val="000000"/>
        </w:rPr>
        <w:t xml:space="preserve">Developing compassionate leadership and listening skills. </w:t>
      </w:r>
    </w:p>
    <w:p w14:paraId="71DC6B5C" w14:textId="77777777" w:rsidR="00DE7A3A" w:rsidRPr="00670AEC" w:rsidRDefault="00DE7A3A" w:rsidP="00DE7A3A">
      <w:pPr>
        <w:pStyle w:val="ListParagraph"/>
        <w:numPr>
          <w:ilvl w:val="0"/>
          <w:numId w:val="4"/>
        </w:numPr>
        <w:spacing w:after="0" w:line="312" w:lineRule="auto"/>
        <w:rPr>
          <w:rFonts w:ascii="Avenir LT Std 45 Book" w:hAnsi="Avenir LT Std 45 Book"/>
          <w:color w:val="000000"/>
        </w:rPr>
      </w:pPr>
      <w:r w:rsidRPr="00670AEC">
        <w:rPr>
          <w:rFonts w:ascii="Avenir LT Std 45 Book" w:hAnsi="Avenir LT Std 45 Book"/>
          <w:color w:val="000000"/>
        </w:rPr>
        <w:t xml:space="preserve">Increasing mentee confidence, influencing skills and making time for reflection. </w:t>
      </w:r>
    </w:p>
    <w:p w14:paraId="300FA541" w14:textId="77777777" w:rsidR="00DE7A3A" w:rsidRPr="00670AEC" w:rsidRDefault="00DE7A3A" w:rsidP="00DE7A3A">
      <w:pPr>
        <w:pStyle w:val="ListParagraph"/>
        <w:numPr>
          <w:ilvl w:val="0"/>
          <w:numId w:val="4"/>
        </w:numPr>
        <w:spacing w:after="0" w:line="312" w:lineRule="auto"/>
        <w:rPr>
          <w:rFonts w:ascii="Avenir LT Std 45 Book" w:hAnsi="Avenir LT Std 45 Book"/>
          <w:color w:val="000000"/>
        </w:rPr>
      </w:pPr>
      <w:r w:rsidRPr="00670AEC">
        <w:rPr>
          <w:rFonts w:ascii="Avenir LT Std 45 Book" w:hAnsi="Avenir LT Std 45 Book"/>
          <w:color w:val="000000"/>
        </w:rPr>
        <w:t>Supporting leaders who may feel isolated.</w:t>
      </w:r>
    </w:p>
    <w:p w14:paraId="634379C4" w14:textId="77777777" w:rsidR="00DE7A3A" w:rsidRPr="00670AEC" w:rsidRDefault="00DE7A3A" w:rsidP="00DE7A3A">
      <w:pPr>
        <w:pStyle w:val="ListParagraph"/>
        <w:numPr>
          <w:ilvl w:val="0"/>
          <w:numId w:val="4"/>
        </w:numPr>
        <w:spacing w:after="0" w:line="312" w:lineRule="auto"/>
        <w:rPr>
          <w:rFonts w:ascii="Avenir LT Std 45 Book" w:hAnsi="Avenir LT Std 45 Book"/>
          <w:color w:val="000000"/>
        </w:rPr>
      </w:pPr>
      <w:r w:rsidRPr="00670AEC">
        <w:rPr>
          <w:rFonts w:ascii="Avenir LT Std 45 Book" w:hAnsi="Avenir LT Std 45 Book"/>
          <w:color w:val="000000"/>
        </w:rPr>
        <w:t>Offering practical help e.g. capital projects, restructures, service transformation, working with Councillors, budgeting, technical knowledge etc.</w:t>
      </w:r>
    </w:p>
    <w:p w14:paraId="2EA33529" w14:textId="77777777" w:rsidR="00DE7A3A" w:rsidRPr="00670AEC" w:rsidRDefault="00DE7A3A" w:rsidP="00DE7A3A">
      <w:pPr>
        <w:spacing w:after="0" w:line="312" w:lineRule="auto"/>
        <w:rPr>
          <w:rFonts w:ascii="Avenir LT Std 45 Book" w:hAnsi="Avenir LT Std 45 Book"/>
          <w:color w:val="000000"/>
        </w:rPr>
      </w:pPr>
    </w:p>
    <w:p w14:paraId="463B4162" w14:textId="49437906" w:rsidR="00DE7A3A" w:rsidRPr="00670AEC" w:rsidRDefault="005D0EA6" w:rsidP="00DE7A3A">
      <w:pPr>
        <w:spacing w:after="0" w:line="312" w:lineRule="auto"/>
        <w:rPr>
          <w:rFonts w:ascii="Avenir LT Std 45 Book" w:hAnsi="Avenir LT Std 45 Book"/>
          <w:color w:val="000000"/>
        </w:rPr>
        <w:sectPr w:rsidR="00DE7A3A" w:rsidRPr="00670AEC" w:rsidSect="00DE7A3A">
          <w:headerReference w:type="default" r:id="rId11"/>
          <w:pgSz w:w="11906" w:h="16838"/>
          <w:pgMar w:top="1440" w:right="1440" w:bottom="1440" w:left="1440" w:header="709" w:footer="709" w:gutter="0"/>
          <w:cols w:space="708"/>
          <w:docGrid w:linePitch="360"/>
        </w:sectPr>
      </w:pPr>
      <w:r w:rsidRPr="00670AEC">
        <w:rPr>
          <w:rFonts w:ascii="Avenir LT Std 45 Book" w:hAnsi="Avenir LT Std 45 Book"/>
          <w:color w:val="000000"/>
        </w:rPr>
        <w:t>This report outlines the evaluation findings for the scheme.</w:t>
      </w:r>
    </w:p>
    <w:p w14:paraId="78B9661C" w14:textId="5A31B6D6" w:rsidR="002F0336" w:rsidRPr="00670AEC" w:rsidRDefault="00670AEC" w:rsidP="002F0336">
      <w:pPr>
        <w:pStyle w:val="Heading2"/>
        <w:rPr>
          <w:rFonts w:ascii="Avenir LT Std 45 Book" w:hAnsi="Avenir LT Std 45 Book"/>
        </w:rPr>
      </w:pPr>
      <w:bookmarkStart w:id="6" w:name="_Toc218852799"/>
      <w:r w:rsidRPr="00670AEC">
        <w:rPr>
          <w:rFonts w:ascii="Avenir LT Std 45 Book" w:hAnsi="Avenir LT Std 45 Book"/>
        </w:rPr>
        <w:lastRenderedPageBreak/>
        <w:t xml:space="preserve"> </w:t>
      </w:r>
      <w:r w:rsidR="002F0336" w:rsidRPr="00670AEC">
        <w:rPr>
          <w:rFonts w:ascii="Avenir LT Std 45 Book" w:hAnsi="Avenir LT Std 45 Book"/>
        </w:rPr>
        <w:t xml:space="preserve">Scheme </w:t>
      </w:r>
      <w:r w:rsidR="00000345" w:rsidRPr="00670AEC">
        <w:rPr>
          <w:rFonts w:ascii="Avenir LT Std 45 Book" w:hAnsi="Avenir LT Std 45 Book"/>
        </w:rPr>
        <w:t>structure and timescales</w:t>
      </w:r>
      <w:bookmarkEnd w:id="6"/>
    </w:p>
    <w:p w14:paraId="5E5B2832" w14:textId="77777777" w:rsidR="002F0336" w:rsidRDefault="002F0336" w:rsidP="00B70AFC">
      <w:pPr>
        <w:spacing w:after="0" w:line="288" w:lineRule="auto"/>
      </w:pPr>
    </w:p>
    <w:p w14:paraId="380A53B7" w14:textId="43057563" w:rsidR="00094547" w:rsidRPr="00670AEC" w:rsidRDefault="00607246" w:rsidP="00B70AFC">
      <w:pPr>
        <w:spacing w:after="0" w:line="288" w:lineRule="auto"/>
        <w:rPr>
          <w:rFonts w:ascii="Avenir LT Std 45 Book" w:hAnsi="Avenir LT Std 45 Book"/>
          <w:b/>
          <w:bCs/>
        </w:rPr>
      </w:pPr>
      <w:r w:rsidRPr="00670AEC">
        <w:rPr>
          <w:rFonts w:ascii="Avenir LT Std 45 Book" w:hAnsi="Avenir LT Std 45 Book"/>
          <w:b/>
          <w:bCs/>
        </w:rPr>
        <w:t xml:space="preserve">a) </w:t>
      </w:r>
      <w:r w:rsidR="00094547" w:rsidRPr="00670AEC">
        <w:rPr>
          <w:rFonts w:ascii="Avenir LT Std 45 Book" w:hAnsi="Avenir LT Std 45 Book"/>
          <w:b/>
          <w:bCs/>
        </w:rPr>
        <w:t>Scheme development</w:t>
      </w:r>
      <w:r w:rsidR="001B7E6D" w:rsidRPr="00670AEC">
        <w:rPr>
          <w:rFonts w:ascii="Avenir LT Std 45 Book" w:hAnsi="Avenir LT Std 45 Book"/>
          <w:b/>
          <w:bCs/>
        </w:rPr>
        <w:t xml:space="preserve"> (March </w:t>
      </w:r>
      <w:r w:rsidR="00171A0F" w:rsidRPr="00670AEC">
        <w:rPr>
          <w:rFonts w:ascii="Avenir LT Std 45 Book" w:hAnsi="Avenir LT Std 45 Book"/>
          <w:b/>
          <w:bCs/>
        </w:rPr>
        <w:t>2025)</w:t>
      </w:r>
    </w:p>
    <w:p w14:paraId="76683848" w14:textId="6CF6AAC5" w:rsidR="00CA03BF" w:rsidRPr="00670AEC" w:rsidRDefault="004B2D4A" w:rsidP="00845DEA">
      <w:pPr>
        <w:pStyle w:val="paragraph"/>
        <w:spacing w:after="0" w:line="288" w:lineRule="auto"/>
        <w:textAlignment w:val="baseline"/>
        <w:rPr>
          <w:rStyle w:val="eop"/>
          <w:rFonts w:ascii="Avenir LT Std 45 Book" w:hAnsi="Avenir LT Std 45 Book" w:cs="Calibri"/>
        </w:rPr>
      </w:pPr>
      <w:r w:rsidRPr="00670AEC">
        <w:rPr>
          <w:rStyle w:val="eop"/>
          <w:rFonts w:ascii="Avenir LT Std 45 Book" w:hAnsi="Avenir LT Std 45 Book" w:cs="Calibri"/>
        </w:rPr>
        <w:t xml:space="preserve">Becky Scott, </w:t>
      </w:r>
      <w:r w:rsidR="00626C60" w:rsidRPr="00670AEC">
        <w:rPr>
          <w:rFonts w:ascii="Avenir LT Std 45 Book" w:hAnsi="Avenir LT Std 45 Book" w:cs="Calibri"/>
          <w:bCs/>
        </w:rPr>
        <w:t xml:space="preserve">Project Manager: Workforce development and </w:t>
      </w:r>
      <w:r w:rsidR="00C93D55" w:rsidRPr="00670AEC">
        <w:rPr>
          <w:rFonts w:ascii="Avenir LT Std 45 Book" w:hAnsi="Avenir LT Std 45 Book" w:cs="Calibri"/>
          <w:bCs/>
        </w:rPr>
        <w:t>skills</w:t>
      </w:r>
      <w:r w:rsidR="005D0EA6" w:rsidRPr="00670AEC">
        <w:rPr>
          <w:rFonts w:ascii="Avenir LT Std 45 Book" w:hAnsi="Avenir LT Std 45 Book" w:cs="Calibri"/>
          <w:bCs/>
        </w:rPr>
        <w:t xml:space="preserve"> for</w:t>
      </w:r>
      <w:r w:rsidR="00845DEA" w:rsidRPr="00670AEC">
        <w:rPr>
          <w:rFonts w:ascii="Avenir LT Std 45 Book" w:hAnsi="Avenir LT Std 45 Book" w:cs="Calibri"/>
          <w:bCs/>
        </w:rPr>
        <w:t xml:space="preserve"> Libraries Connected was allocated as project manager for the scheme. </w:t>
      </w:r>
      <w:r w:rsidR="00B70AFC" w:rsidRPr="00670AEC">
        <w:rPr>
          <w:rStyle w:val="eop"/>
          <w:rFonts w:ascii="Avenir LT Std 45 Book" w:hAnsi="Avenir LT Std 45 Book" w:cs="Calibri"/>
        </w:rPr>
        <w:t xml:space="preserve">Penny Shapland-Chew </w:t>
      </w:r>
      <w:r w:rsidR="001B7E6D" w:rsidRPr="00670AEC">
        <w:rPr>
          <w:rStyle w:val="eop"/>
          <w:rFonts w:ascii="Avenir LT Std 45 Book" w:hAnsi="Avenir LT Std 45 Book" w:cs="Calibri"/>
        </w:rPr>
        <w:t>was commissioned</w:t>
      </w:r>
      <w:r w:rsidR="00263508" w:rsidRPr="00670AEC">
        <w:rPr>
          <w:rStyle w:val="eop"/>
          <w:rFonts w:ascii="Avenir LT Std 45 Book" w:hAnsi="Avenir LT Std 45 Book" w:cs="Calibri"/>
        </w:rPr>
        <w:t xml:space="preserve"> </w:t>
      </w:r>
      <w:r w:rsidR="002E724E" w:rsidRPr="00670AEC">
        <w:rPr>
          <w:rStyle w:val="eop"/>
          <w:rFonts w:ascii="Avenir LT Std 45 Book" w:hAnsi="Avenir LT Std 45 Book" w:cs="Calibri"/>
        </w:rPr>
        <w:t xml:space="preserve">to </w:t>
      </w:r>
      <w:r w:rsidR="00845DEA" w:rsidRPr="00670AEC">
        <w:rPr>
          <w:rStyle w:val="eop"/>
          <w:rFonts w:ascii="Avenir LT Std 45 Book" w:hAnsi="Avenir LT Std 45 Book" w:cs="Calibri"/>
        </w:rPr>
        <w:t>assist with the facilitation</w:t>
      </w:r>
      <w:r w:rsidR="00B70AFC" w:rsidRPr="00670AEC">
        <w:rPr>
          <w:rStyle w:val="eop"/>
          <w:rFonts w:ascii="Avenir LT Std 45 Book" w:hAnsi="Avenir LT Std 45 Book" w:cs="Calibri"/>
        </w:rPr>
        <w:t xml:space="preserve"> </w:t>
      </w:r>
      <w:r w:rsidR="004F12B8" w:rsidRPr="00670AEC">
        <w:rPr>
          <w:rStyle w:val="eop"/>
          <w:rFonts w:ascii="Avenir LT Std 45 Book" w:hAnsi="Avenir LT Std 45 Book" w:cs="Calibri"/>
        </w:rPr>
        <w:t xml:space="preserve">of </w:t>
      </w:r>
      <w:r w:rsidR="00B70AFC" w:rsidRPr="00670AEC">
        <w:rPr>
          <w:rStyle w:val="eop"/>
          <w:rFonts w:ascii="Avenir LT Std 45 Book" w:hAnsi="Avenir LT Std 45 Book" w:cs="Calibri"/>
        </w:rPr>
        <w:t xml:space="preserve">the </w:t>
      </w:r>
      <w:r w:rsidR="004F12B8" w:rsidRPr="00670AEC">
        <w:rPr>
          <w:rStyle w:val="eop"/>
          <w:rFonts w:ascii="Avenir LT Std 45 Book" w:hAnsi="Avenir LT Std 45 Book" w:cs="Calibri"/>
        </w:rPr>
        <w:t>scheme</w:t>
      </w:r>
      <w:r w:rsidR="00845DEA" w:rsidRPr="00670AEC">
        <w:rPr>
          <w:rStyle w:val="eop"/>
          <w:rFonts w:ascii="Avenir LT Std 45 Book" w:hAnsi="Avenir LT Std 45 Book" w:cs="Calibri"/>
        </w:rPr>
        <w:t>, including training and support. Kevin Bolton was commissioned to undertake the</w:t>
      </w:r>
      <w:r w:rsidR="00BB6FA3" w:rsidRPr="00670AEC">
        <w:rPr>
          <w:rStyle w:val="eop"/>
          <w:rFonts w:ascii="Avenir LT Std 45 Book" w:hAnsi="Avenir LT Std 45 Book" w:cs="Calibri"/>
        </w:rPr>
        <w:t xml:space="preserve"> independent</w:t>
      </w:r>
      <w:r w:rsidR="00845DEA" w:rsidRPr="00670AEC">
        <w:rPr>
          <w:rStyle w:val="eop"/>
          <w:rFonts w:ascii="Avenir LT Std 45 Book" w:hAnsi="Avenir LT Std 45 Book" w:cs="Calibri"/>
        </w:rPr>
        <w:t xml:space="preserve"> evaluation of the scheme.</w:t>
      </w:r>
      <w:r w:rsidR="00171A0F" w:rsidRPr="00670AEC">
        <w:rPr>
          <w:rStyle w:val="eop"/>
          <w:rFonts w:ascii="Avenir LT Std 45 Book" w:hAnsi="Avenir LT Std 45 Book" w:cs="Calibri"/>
        </w:rPr>
        <w:t xml:space="preserve"> The supporting documentation was updated</w:t>
      </w:r>
      <w:r w:rsidR="004F12B8" w:rsidRPr="00670AEC">
        <w:rPr>
          <w:rStyle w:val="eop"/>
          <w:rFonts w:ascii="Avenir LT Std 45 Book" w:hAnsi="Avenir LT Std 45 Book" w:cs="Calibri"/>
        </w:rPr>
        <w:t>,</w:t>
      </w:r>
      <w:r w:rsidR="00171A0F" w:rsidRPr="00670AEC">
        <w:rPr>
          <w:rStyle w:val="eop"/>
          <w:rFonts w:ascii="Avenir LT Std 45 Book" w:hAnsi="Avenir LT Std 45 Book" w:cs="Calibri"/>
        </w:rPr>
        <w:t xml:space="preserve"> including the Handbook and Evaluation Plan</w:t>
      </w:r>
      <w:r w:rsidR="00A3213B" w:rsidRPr="00670AEC">
        <w:rPr>
          <w:rStyle w:val="eop"/>
          <w:rFonts w:ascii="Avenir LT Std 45 Book" w:hAnsi="Avenir LT Std 45 Book" w:cs="Calibri"/>
        </w:rPr>
        <w:t>.</w:t>
      </w:r>
    </w:p>
    <w:p w14:paraId="46333CA2" w14:textId="2695149E" w:rsidR="00094547" w:rsidRPr="00670AEC" w:rsidRDefault="00607246" w:rsidP="00B70AFC">
      <w:pPr>
        <w:pStyle w:val="paragraph"/>
        <w:spacing w:before="0" w:beforeAutospacing="0" w:after="0" w:afterAutospacing="0" w:line="288" w:lineRule="auto"/>
        <w:textAlignment w:val="baseline"/>
        <w:rPr>
          <w:rStyle w:val="eop"/>
          <w:rFonts w:ascii="Avenir LT Std 45 Book" w:hAnsi="Avenir LT Std 45 Book" w:cs="Calibri"/>
          <w:b/>
          <w:bCs/>
        </w:rPr>
      </w:pPr>
      <w:r w:rsidRPr="00670AEC">
        <w:rPr>
          <w:rStyle w:val="eop"/>
          <w:rFonts w:ascii="Avenir LT Std 45 Book" w:hAnsi="Avenir LT Std 45 Book" w:cs="Calibri"/>
          <w:b/>
          <w:bCs/>
        </w:rPr>
        <w:t xml:space="preserve">b) </w:t>
      </w:r>
      <w:r w:rsidR="00094547" w:rsidRPr="00670AEC">
        <w:rPr>
          <w:rStyle w:val="eop"/>
          <w:rFonts w:ascii="Avenir LT Std 45 Book" w:hAnsi="Avenir LT Std 45 Book" w:cs="Calibri"/>
          <w:b/>
          <w:bCs/>
        </w:rPr>
        <w:t>Recruitment</w:t>
      </w:r>
      <w:r w:rsidR="00171A0F" w:rsidRPr="00670AEC">
        <w:rPr>
          <w:rStyle w:val="eop"/>
          <w:rFonts w:ascii="Avenir LT Std 45 Book" w:hAnsi="Avenir LT Std 45 Book" w:cs="Calibri"/>
          <w:b/>
          <w:bCs/>
        </w:rPr>
        <w:t xml:space="preserve"> (March to April 2025)</w:t>
      </w:r>
    </w:p>
    <w:p w14:paraId="5057630A" w14:textId="77777777" w:rsidR="00CA03BF" w:rsidRDefault="00CA03BF" w:rsidP="00B70AFC">
      <w:pPr>
        <w:pStyle w:val="paragraph"/>
        <w:spacing w:before="0" w:beforeAutospacing="0" w:after="0" w:afterAutospacing="0" w:line="288" w:lineRule="auto"/>
        <w:textAlignment w:val="baseline"/>
        <w:rPr>
          <w:rStyle w:val="eop"/>
          <w:rFonts w:ascii="Calibri" w:hAnsi="Calibri" w:cs="Calibri"/>
          <w:b/>
          <w:bCs/>
        </w:rPr>
      </w:pPr>
    </w:p>
    <w:p w14:paraId="766C12FC" w14:textId="482380C3" w:rsidR="00116F60" w:rsidRPr="00670AEC" w:rsidRDefault="00FC7185" w:rsidP="00B70AFC">
      <w:pPr>
        <w:pStyle w:val="paragraph"/>
        <w:spacing w:before="0" w:beforeAutospacing="0" w:after="0" w:afterAutospacing="0" w:line="288" w:lineRule="auto"/>
        <w:textAlignment w:val="baseline"/>
        <w:rPr>
          <w:rStyle w:val="eop"/>
          <w:rFonts w:ascii="Avenir LT Std 45 Book" w:hAnsi="Avenir LT Std 45 Book" w:cs="Calibri"/>
        </w:rPr>
      </w:pPr>
      <w:r w:rsidRPr="00670AEC">
        <w:rPr>
          <w:rStyle w:val="eop"/>
          <w:rFonts w:ascii="Avenir LT Std 45 Book" w:hAnsi="Avenir LT Std 45 Book" w:cs="Calibri"/>
        </w:rPr>
        <w:t>A call for mentors and mentees</w:t>
      </w:r>
      <w:r w:rsidR="00DA6384" w:rsidRPr="00670AEC">
        <w:rPr>
          <w:rStyle w:val="eop"/>
          <w:rFonts w:ascii="Avenir LT Std 45 Book" w:hAnsi="Avenir LT Std 45 Book" w:cs="Calibri"/>
        </w:rPr>
        <w:t xml:space="preserve"> wa</w:t>
      </w:r>
      <w:r w:rsidRPr="00670AEC">
        <w:rPr>
          <w:rStyle w:val="eop"/>
          <w:rFonts w:ascii="Avenir LT Std 45 Book" w:hAnsi="Avenir LT Std 45 Book" w:cs="Calibri"/>
        </w:rPr>
        <w:t xml:space="preserve">s issued </w:t>
      </w:r>
      <w:r w:rsidR="00E52EC5" w:rsidRPr="00670AEC">
        <w:rPr>
          <w:rStyle w:val="eop"/>
          <w:rFonts w:ascii="Avenir LT Std 45 Book" w:hAnsi="Avenir LT Std 45 Book" w:cs="Calibri"/>
        </w:rPr>
        <w:t xml:space="preserve">by Libraries Connected using their communication channels. </w:t>
      </w:r>
      <w:r w:rsidR="00171A0F" w:rsidRPr="00670AEC">
        <w:rPr>
          <w:rStyle w:val="eop"/>
          <w:rFonts w:ascii="Avenir LT Std 45 Book" w:hAnsi="Avenir LT Std 45 Book" w:cs="Calibri"/>
        </w:rPr>
        <w:t>T</w:t>
      </w:r>
      <w:r w:rsidR="00171A0F" w:rsidRPr="00670AEC">
        <w:rPr>
          <w:rFonts w:ascii="Avenir LT Std 45 Book" w:hAnsi="Avenir LT Std 45 Book" w:cs="Calibri"/>
        </w:rPr>
        <w:t>h</w:t>
      </w:r>
      <w:r w:rsidR="002E248B" w:rsidRPr="00670AEC">
        <w:rPr>
          <w:rFonts w:ascii="Avenir LT Std 45 Book" w:hAnsi="Avenir LT Std 45 Book" w:cs="Calibri"/>
        </w:rPr>
        <w:t>is year</w:t>
      </w:r>
      <w:r w:rsidR="004F12B8" w:rsidRPr="00670AEC">
        <w:rPr>
          <w:rFonts w:ascii="Avenir LT Std 45 Book" w:hAnsi="Avenir LT Std 45 Book" w:cs="Calibri"/>
        </w:rPr>
        <w:t>,</w:t>
      </w:r>
      <w:r w:rsidR="002E248B" w:rsidRPr="00670AEC">
        <w:rPr>
          <w:rFonts w:ascii="Avenir LT Std 45 Book" w:hAnsi="Avenir LT Std 45 Book" w:cs="Calibri"/>
        </w:rPr>
        <w:t xml:space="preserve"> the</w:t>
      </w:r>
      <w:r w:rsidR="00171A0F" w:rsidRPr="00670AEC">
        <w:rPr>
          <w:rFonts w:ascii="Avenir LT Std 45 Book" w:hAnsi="Avenir LT Std 45 Book" w:cs="Calibri"/>
        </w:rPr>
        <w:t xml:space="preserve"> scheme was open</w:t>
      </w:r>
      <w:r w:rsidR="002E248B" w:rsidRPr="00670AEC">
        <w:rPr>
          <w:rFonts w:ascii="Avenir LT Std 45 Book" w:hAnsi="Avenir LT Std 45 Book" w:cs="Calibri"/>
        </w:rPr>
        <w:t>ed</w:t>
      </w:r>
      <w:r w:rsidR="00171A0F" w:rsidRPr="00670AEC">
        <w:rPr>
          <w:rFonts w:ascii="Avenir LT Std 45 Book" w:hAnsi="Avenir LT Std 45 Book" w:cs="Calibri"/>
        </w:rPr>
        <w:t xml:space="preserve"> to </w:t>
      </w:r>
      <w:r w:rsidR="002E248B" w:rsidRPr="00670AEC">
        <w:rPr>
          <w:rFonts w:ascii="Avenir LT Std 45 Book" w:hAnsi="Avenir LT Std 45 Book" w:cs="Calibri"/>
        </w:rPr>
        <w:t xml:space="preserve">both </w:t>
      </w:r>
      <w:r w:rsidR="00171A0F" w:rsidRPr="00670AEC">
        <w:rPr>
          <w:rFonts w:ascii="Avenir LT Std 45 Book" w:hAnsi="Avenir LT Std 45 Book" w:cs="Calibri"/>
        </w:rPr>
        <w:t>Heads of Service and Emerging Leaders who may consider applying for a Head of Service role within the next 12 months or have current responsibility for a major project or large-scale change</w:t>
      </w:r>
      <w:r w:rsidR="002E248B" w:rsidRPr="00670AEC">
        <w:rPr>
          <w:rFonts w:ascii="Avenir LT Std 45 Book" w:hAnsi="Avenir LT Std 45 Book" w:cs="Calibri"/>
        </w:rPr>
        <w:t xml:space="preserve">. </w:t>
      </w:r>
    </w:p>
    <w:p w14:paraId="3AD9261D" w14:textId="77777777" w:rsidR="002E248B" w:rsidRPr="00670AEC" w:rsidRDefault="002E248B" w:rsidP="00B70AFC">
      <w:pPr>
        <w:pStyle w:val="paragraph"/>
        <w:spacing w:before="0" w:beforeAutospacing="0" w:after="0" w:afterAutospacing="0" w:line="288" w:lineRule="auto"/>
        <w:textAlignment w:val="baseline"/>
        <w:rPr>
          <w:rStyle w:val="eop"/>
          <w:rFonts w:ascii="Avenir LT Std 45 Book" w:hAnsi="Avenir LT Std 45 Book" w:cs="Calibri"/>
        </w:rPr>
      </w:pPr>
    </w:p>
    <w:p w14:paraId="2CBA3171" w14:textId="2EC9F85F" w:rsidR="00714AC2" w:rsidRPr="00670AEC" w:rsidRDefault="005844C1" w:rsidP="00312D50">
      <w:pPr>
        <w:pStyle w:val="paragraph"/>
        <w:spacing w:before="0" w:beforeAutospacing="0" w:after="0" w:afterAutospacing="0" w:line="288" w:lineRule="auto"/>
        <w:textAlignment w:val="baseline"/>
        <w:rPr>
          <w:rStyle w:val="eop"/>
          <w:rFonts w:ascii="Avenir LT Std 45 Book" w:hAnsi="Avenir LT Std 45 Book" w:cs="Calibri"/>
        </w:rPr>
      </w:pPr>
      <w:r w:rsidRPr="00670AEC">
        <w:rPr>
          <w:rStyle w:val="eop"/>
          <w:rFonts w:ascii="Avenir LT Std 45 Book" w:hAnsi="Avenir LT Std 45 Book" w:cs="Calibri"/>
        </w:rPr>
        <w:t>24</w:t>
      </w:r>
      <w:r w:rsidR="0063231B" w:rsidRPr="00670AEC">
        <w:rPr>
          <w:rStyle w:val="eop"/>
          <w:rFonts w:ascii="Avenir LT Std 45 Book" w:hAnsi="Avenir LT Std 45 Book" w:cs="Calibri"/>
        </w:rPr>
        <w:t xml:space="preserve"> mentees and </w:t>
      </w:r>
      <w:r w:rsidR="00575A51" w:rsidRPr="00670AEC">
        <w:rPr>
          <w:rStyle w:val="eop"/>
          <w:rFonts w:ascii="Avenir LT Std 45 Book" w:hAnsi="Avenir LT Std 45 Book" w:cs="Calibri"/>
        </w:rPr>
        <w:t>11</w:t>
      </w:r>
      <w:r w:rsidR="0063231B" w:rsidRPr="00670AEC">
        <w:rPr>
          <w:rStyle w:val="eop"/>
          <w:rFonts w:ascii="Avenir LT Std 45 Book" w:hAnsi="Avenir LT Std 45 Book" w:cs="Calibri"/>
        </w:rPr>
        <w:t xml:space="preserve"> </w:t>
      </w:r>
      <w:r w:rsidR="005D0EA6" w:rsidRPr="00670AEC">
        <w:rPr>
          <w:rStyle w:val="eop"/>
          <w:rFonts w:ascii="Avenir LT Std 45 Book" w:hAnsi="Avenir LT Std 45 Book" w:cs="Calibri"/>
        </w:rPr>
        <w:t>mentor-eligible</w:t>
      </w:r>
      <w:r w:rsidR="00575A51" w:rsidRPr="00670AEC">
        <w:rPr>
          <w:rStyle w:val="eop"/>
          <w:rFonts w:ascii="Avenir LT Std 45 Book" w:hAnsi="Avenir LT Std 45 Book" w:cs="Calibri"/>
        </w:rPr>
        <w:t xml:space="preserve"> applications</w:t>
      </w:r>
      <w:r w:rsidR="0063231B" w:rsidRPr="00670AEC">
        <w:rPr>
          <w:rStyle w:val="eop"/>
          <w:rFonts w:ascii="Avenir LT Std 45 Book" w:hAnsi="Avenir LT Std 45 Book" w:cs="Calibri"/>
        </w:rPr>
        <w:t xml:space="preserve"> </w:t>
      </w:r>
      <w:r w:rsidR="00EE6D9F" w:rsidRPr="00670AEC">
        <w:rPr>
          <w:rStyle w:val="eop"/>
          <w:rFonts w:ascii="Avenir LT Std 45 Book" w:hAnsi="Avenir LT Std 45 Book" w:cs="Calibri"/>
        </w:rPr>
        <w:t>were</w:t>
      </w:r>
      <w:r w:rsidR="0063231B" w:rsidRPr="00670AEC">
        <w:rPr>
          <w:rStyle w:val="eop"/>
          <w:rFonts w:ascii="Avenir LT Std 45 Book" w:hAnsi="Avenir LT Std 45 Book" w:cs="Calibri"/>
        </w:rPr>
        <w:t xml:space="preserve"> received.</w:t>
      </w:r>
      <w:r w:rsidR="00312D50" w:rsidRPr="00670AEC">
        <w:rPr>
          <w:rStyle w:val="eop"/>
          <w:rFonts w:ascii="Avenir LT Std 45 Book" w:hAnsi="Avenir LT Std 45 Book" w:cs="Calibri"/>
        </w:rPr>
        <w:t xml:space="preserve">  Before the launch, introductions were circulated to mentees to help them inform their choice of mentor.</w:t>
      </w:r>
    </w:p>
    <w:p w14:paraId="59B3066F" w14:textId="77777777" w:rsidR="00312D50" w:rsidRDefault="00312D50" w:rsidP="00312D50">
      <w:pPr>
        <w:pStyle w:val="paragraph"/>
        <w:spacing w:before="0" w:beforeAutospacing="0" w:after="0" w:afterAutospacing="0" w:line="288" w:lineRule="auto"/>
        <w:textAlignment w:val="baseline"/>
        <w:rPr>
          <w:rStyle w:val="eop"/>
          <w:rFonts w:ascii="Calibri" w:hAnsi="Calibri" w:cs="Calibri"/>
          <w:b/>
          <w:bCs/>
        </w:rPr>
      </w:pPr>
    </w:p>
    <w:p w14:paraId="32953357" w14:textId="5ADC56D7" w:rsidR="00ED3466" w:rsidRPr="0064537A" w:rsidRDefault="00607246" w:rsidP="00B70AFC">
      <w:pPr>
        <w:pStyle w:val="paragraph"/>
        <w:spacing w:before="0" w:beforeAutospacing="0" w:after="0" w:afterAutospacing="0" w:line="288" w:lineRule="auto"/>
        <w:textAlignment w:val="baseline"/>
        <w:rPr>
          <w:rStyle w:val="eop"/>
          <w:rFonts w:ascii="Avenir LT Std 45 Book" w:hAnsi="Avenir LT Std 45 Book" w:cs="Calibri"/>
          <w:b/>
          <w:bCs/>
        </w:rPr>
      </w:pPr>
      <w:r w:rsidRPr="0064537A">
        <w:rPr>
          <w:rStyle w:val="eop"/>
          <w:rFonts w:ascii="Avenir LT Std 45 Book" w:hAnsi="Avenir LT Std 45 Book" w:cs="Calibri"/>
          <w:b/>
          <w:bCs/>
        </w:rPr>
        <w:t>c) Ma</w:t>
      </w:r>
      <w:r w:rsidR="00B75DD0" w:rsidRPr="0064537A">
        <w:rPr>
          <w:rStyle w:val="eop"/>
          <w:rFonts w:ascii="Avenir LT Std 45 Book" w:hAnsi="Avenir LT Std 45 Book" w:cs="Calibri"/>
          <w:b/>
          <w:bCs/>
        </w:rPr>
        <w:t>t</w:t>
      </w:r>
      <w:r w:rsidRPr="0064537A">
        <w:rPr>
          <w:rStyle w:val="eop"/>
          <w:rFonts w:ascii="Avenir LT Std 45 Book" w:hAnsi="Avenir LT Std 45 Book" w:cs="Calibri"/>
          <w:b/>
          <w:bCs/>
        </w:rPr>
        <w:t xml:space="preserve">ching </w:t>
      </w:r>
      <w:r w:rsidR="00094547" w:rsidRPr="0064537A">
        <w:rPr>
          <w:rStyle w:val="eop"/>
          <w:rFonts w:ascii="Avenir LT Std 45 Book" w:hAnsi="Avenir LT Std 45 Book" w:cs="Calibri"/>
          <w:b/>
          <w:bCs/>
        </w:rPr>
        <w:t>and training</w:t>
      </w:r>
      <w:r w:rsidR="00D05EBE" w:rsidRPr="0064537A">
        <w:rPr>
          <w:rStyle w:val="eop"/>
          <w:rFonts w:ascii="Avenir LT Std 45 Book" w:hAnsi="Avenir LT Std 45 Book" w:cs="Calibri"/>
          <w:b/>
          <w:bCs/>
        </w:rPr>
        <w:t xml:space="preserve"> (</w:t>
      </w:r>
      <w:r w:rsidR="00C11E7B" w:rsidRPr="0064537A">
        <w:rPr>
          <w:rStyle w:val="eop"/>
          <w:rFonts w:ascii="Avenir LT Std 45 Book" w:hAnsi="Avenir LT Std 45 Book" w:cs="Calibri"/>
          <w:b/>
          <w:bCs/>
        </w:rPr>
        <w:t>June</w:t>
      </w:r>
      <w:r w:rsidR="001A5F4D" w:rsidRPr="0064537A">
        <w:rPr>
          <w:rStyle w:val="eop"/>
          <w:rFonts w:ascii="Avenir LT Std 45 Book" w:hAnsi="Avenir LT Std 45 Book" w:cs="Calibri"/>
          <w:b/>
          <w:bCs/>
        </w:rPr>
        <w:t xml:space="preserve"> 2025)</w:t>
      </w:r>
    </w:p>
    <w:p w14:paraId="02622153" w14:textId="77777777" w:rsidR="00122B76" w:rsidRDefault="00122B76" w:rsidP="00B70AFC">
      <w:pPr>
        <w:pStyle w:val="paragraph"/>
        <w:spacing w:before="0" w:beforeAutospacing="0" w:after="0" w:afterAutospacing="0" w:line="288" w:lineRule="auto"/>
        <w:textAlignment w:val="baseline"/>
        <w:rPr>
          <w:rStyle w:val="eop"/>
          <w:rFonts w:ascii="Calibri" w:hAnsi="Calibri" w:cs="Calibri"/>
          <w:b/>
          <w:bCs/>
        </w:rPr>
      </w:pPr>
    </w:p>
    <w:p w14:paraId="243F1D00" w14:textId="3F69C64E" w:rsidR="00EE0907" w:rsidRPr="0064537A" w:rsidRDefault="00ED3466" w:rsidP="00EE0907">
      <w:pPr>
        <w:pStyle w:val="paragraph"/>
        <w:spacing w:before="0" w:beforeAutospacing="0" w:after="0" w:afterAutospacing="0" w:line="288" w:lineRule="auto"/>
        <w:textAlignment w:val="baseline"/>
        <w:rPr>
          <w:rStyle w:val="eop"/>
          <w:rFonts w:ascii="Avenir LT Std 45 Book" w:hAnsi="Avenir LT Std 45 Book" w:cs="Calibri"/>
        </w:rPr>
      </w:pPr>
      <w:r w:rsidRPr="0064537A">
        <w:rPr>
          <w:rStyle w:val="eop"/>
          <w:rFonts w:ascii="Avenir LT Std 45 Book" w:hAnsi="Avenir LT Std 45 Book" w:cs="Calibri"/>
        </w:rPr>
        <w:t>A</w:t>
      </w:r>
      <w:r w:rsidR="0040614B" w:rsidRPr="0064537A">
        <w:rPr>
          <w:rStyle w:val="eop"/>
          <w:rFonts w:ascii="Avenir LT Std 45 Book" w:hAnsi="Avenir LT Std 45 Book" w:cs="Calibri"/>
        </w:rPr>
        <w:t>n online</w:t>
      </w:r>
      <w:r w:rsidRPr="0064537A">
        <w:rPr>
          <w:rStyle w:val="eop"/>
          <w:rFonts w:ascii="Avenir LT Std 45 Book" w:hAnsi="Avenir LT Std 45 Book" w:cs="Calibri"/>
        </w:rPr>
        <w:t xml:space="preserve"> launch</w:t>
      </w:r>
      <w:r w:rsidR="00EE0907" w:rsidRPr="0064537A">
        <w:rPr>
          <w:rStyle w:val="eop"/>
          <w:rFonts w:ascii="Avenir LT Std 45 Book" w:hAnsi="Avenir LT Std 45 Book" w:cs="Calibri"/>
        </w:rPr>
        <w:t xml:space="preserve"> and training event</w:t>
      </w:r>
      <w:r w:rsidRPr="0064537A">
        <w:rPr>
          <w:rStyle w:val="eop"/>
          <w:rFonts w:ascii="Avenir LT Std 45 Book" w:hAnsi="Avenir LT Std 45 Book" w:cs="Calibri"/>
        </w:rPr>
        <w:t xml:space="preserve"> </w:t>
      </w:r>
      <w:r w:rsidR="004E17C9" w:rsidRPr="0064537A">
        <w:rPr>
          <w:rStyle w:val="eop"/>
          <w:rFonts w:ascii="Avenir LT Std 45 Book" w:hAnsi="Avenir LT Std 45 Book" w:cs="Calibri"/>
        </w:rPr>
        <w:t>was undertaken</w:t>
      </w:r>
      <w:r w:rsidR="005D0EA6" w:rsidRPr="0064537A">
        <w:rPr>
          <w:rStyle w:val="eop"/>
          <w:rFonts w:ascii="Avenir LT Std 45 Book" w:hAnsi="Avenir LT Std 45 Book" w:cs="Calibri"/>
        </w:rPr>
        <w:t>,</w:t>
      </w:r>
      <w:r w:rsidR="004E17C9" w:rsidRPr="0064537A">
        <w:rPr>
          <w:rStyle w:val="eop"/>
          <w:rFonts w:ascii="Avenir LT Std 45 Book" w:hAnsi="Avenir LT Std 45 Book" w:cs="Calibri"/>
        </w:rPr>
        <w:t xml:space="preserve"> where </w:t>
      </w:r>
      <w:r w:rsidR="0040614B" w:rsidRPr="0064537A">
        <w:rPr>
          <w:rStyle w:val="eop"/>
          <w:rFonts w:ascii="Avenir LT Std 45 Book" w:hAnsi="Avenir LT Std 45 Book" w:cs="Calibri"/>
        </w:rPr>
        <w:t>each mentor and mentee introduce</w:t>
      </w:r>
      <w:r w:rsidR="00EE6D9F" w:rsidRPr="0064537A">
        <w:rPr>
          <w:rStyle w:val="eop"/>
          <w:rFonts w:ascii="Avenir LT Std 45 Book" w:hAnsi="Avenir LT Std 45 Book" w:cs="Calibri"/>
        </w:rPr>
        <w:t>d</w:t>
      </w:r>
      <w:r w:rsidR="0040614B" w:rsidRPr="0064537A">
        <w:rPr>
          <w:rStyle w:val="eop"/>
          <w:rFonts w:ascii="Avenir LT Std 45 Book" w:hAnsi="Avenir LT Std 45 Book" w:cs="Calibri"/>
        </w:rPr>
        <w:t xml:space="preserve"> themselves</w:t>
      </w:r>
      <w:r w:rsidR="00C3763F" w:rsidRPr="0064537A">
        <w:rPr>
          <w:rStyle w:val="eop"/>
          <w:rFonts w:ascii="Avenir LT Std 45 Book" w:hAnsi="Avenir LT Std 45 Book" w:cs="Calibri"/>
        </w:rPr>
        <w:t>,</w:t>
      </w:r>
      <w:r w:rsidR="00CE2BA7" w:rsidRPr="0064537A">
        <w:rPr>
          <w:rStyle w:val="eop"/>
          <w:rFonts w:ascii="Avenir LT Std 45 Book" w:hAnsi="Avenir LT Std 45 Book" w:cs="Calibri"/>
        </w:rPr>
        <w:t xml:space="preserve"> </w:t>
      </w:r>
      <w:r w:rsidR="0030108F" w:rsidRPr="0064537A">
        <w:rPr>
          <w:rStyle w:val="eop"/>
          <w:rFonts w:ascii="Avenir LT Std 45 Book" w:hAnsi="Avenir LT Std 45 Book" w:cs="Calibri"/>
        </w:rPr>
        <w:t>outlining their experience and what they want</w:t>
      </w:r>
      <w:r w:rsidR="00EE6D9F" w:rsidRPr="0064537A">
        <w:rPr>
          <w:rStyle w:val="eop"/>
          <w:rFonts w:ascii="Avenir LT Std 45 Book" w:hAnsi="Avenir LT Std 45 Book" w:cs="Calibri"/>
        </w:rPr>
        <w:t>ed</w:t>
      </w:r>
      <w:r w:rsidR="0030108F" w:rsidRPr="0064537A">
        <w:rPr>
          <w:rStyle w:val="eop"/>
          <w:rFonts w:ascii="Avenir LT Std 45 Book" w:hAnsi="Avenir LT Std 45 Book" w:cs="Calibri"/>
        </w:rPr>
        <w:t xml:space="preserve"> to get out of the scheme. </w:t>
      </w:r>
      <w:r w:rsidR="00EE0907" w:rsidRPr="0064537A">
        <w:rPr>
          <w:rStyle w:val="eop"/>
          <w:rFonts w:ascii="Avenir LT Std 45 Book" w:hAnsi="Avenir LT Std 45 Book" w:cs="Calibri"/>
        </w:rPr>
        <w:t xml:space="preserve">This </w:t>
      </w:r>
      <w:r w:rsidR="00782544" w:rsidRPr="0064537A">
        <w:rPr>
          <w:rStyle w:val="eop"/>
          <w:rFonts w:ascii="Avenir LT Std 45 Book" w:hAnsi="Avenir LT Std 45 Book" w:cs="Calibri"/>
        </w:rPr>
        <w:t>included a</w:t>
      </w:r>
      <w:r w:rsidR="00EE0907" w:rsidRPr="0064537A">
        <w:rPr>
          <w:rStyle w:val="eop"/>
          <w:rFonts w:ascii="Avenir LT Std 45 Book" w:hAnsi="Avenir LT Std 45 Book" w:cs="Calibri"/>
        </w:rPr>
        <w:t xml:space="preserve"> training session in mentoring for both mentors and mentees.</w:t>
      </w:r>
    </w:p>
    <w:p w14:paraId="16F8FE04" w14:textId="77777777" w:rsidR="000315A6" w:rsidRPr="0064537A" w:rsidRDefault="000315A6" w:rsidP="00B70AFC">
      <w:pPr>
        <w:pStyle w:val="paragraph"/>
        <w:spacing w:before="0" w:beforeAutospacing="0" w:after="0" w:afterAutospacing="0" w:line="288" w:lineRule="auto"/>
        <w:textAlignment w:val="baseline"/>
        <w:rPr>
          <w:rStyle w:val="eop"/>
          <w:rFonts w:ascii="Avenir LT Std 45 Book" w:hAnsi="Avenir LT Std 45 Book" w:cs="Calibri"/>
        </w:rPr>
      </w:pPr>
    </w:p>
    <w:p w14:paraId="4B68D70F" w14:textId="06E4086B" w:rsidR="000315A6" w:rsidRPr="0064537A" w:rsidRDefault="000315A6" w:rsidP="00B70AFC">
      <w:pPr>
        <w:pStyle w:val="paragraph"/>
        <w:spacing w:before="0" w:beforeAutospacing="0" w:after="0" w:afterAutospacing="0" w:line="288" w:lineRule="auto"/>
        <w:textAlignment w:val="baseline"/>
        <w:rPr>
          <w:rStyle w:val="eop"/>
          <w:rFonts w:ascii="Avenir LT Std 45 Book" w:hAnsi="Avenir LT Std 45 Book" w:cs="Calibri"/>
        </w:rPr>
      </w:pPr>
      <w:r w:rsidRPr="0064537A">
        <w:rPr>
          <w:rStyle w:val="eop"/>
          <w:rFonts w:ascii="Avenir LT Std 45 Book" w:hAnsi="Avenir LT Std 45 Book" w:cs="Calibri"/>
        </w:rPr>
        <w:t>Following the training</w:t>
      </w:r>
      <w:r w:rsidR="00EE0907" w:rsidRPr="0064537A">
        <w:rPr>
          <w:rStyle w:val="eop"/>
          <w:rFonts w:ascii="Avenir LT Std 45 Book" w:hAnsi="Avenir LT Std 45 Book" w:cs="Calibri"/>
        </w:rPr>
        <w:t>,</w:t>
      </w:r>
      <w:r w:rsidRPr="0064537A">
        <w:rPr>
          <w:rStyle w:val="eop"/>
          <w:rFonts w:ascii="Avenir LT Std 45 Book" w:hAnsi="Avenir LT Std 45 Book" w:cs="Calibri"/>
        </w:rPr>
        <w:t xml:space="preserve"> each mentee </w:t>
      </w:r>
      <w:r w:rsidR="00D21043" w:rsidRPr="0064537A">
        <w:rPr>
          <w:rStyle w:val="eop"/>
          <w:rFonts w:ascii="Avenir LT Std 45 Book" w:hAnsi="Avenir LT Std 45 Book" w:cs="Calibri"/>
        </w:rPr>
        <w:t xml:space="preserve">chose three mentors </w:t>
      </w:r>
      <w:r w:rsidR="00754171" w:rsidRPr="0064537A">
        <w:rPr>
          <w:rStyle w:val="eop"/>
          <w:rFonts w:ascii="Avenir LT Std 45 Book" w:hAnsi="Avenir LT Std 45 Book" w:cs="Calibri"/>
        </w:rPr>
        <w:t>they w</w:t>
      </w:r>
      <w:r w:rsidR="000B3D5F" w:rsidRPr="0064537A">
        <w:rPr>
          <w:rStyle w:val="eop"/>
          <w:rFonts w:ascii="Avenir LT Std 45 Book" w:hAnsi="Avenir LT Std 45 Book" w:cs="Calibri"/>
        </w:rPr>
        <w:t>anted t</w:t>
      </w:r>
      <w:r w:rsidR="00754171" w:rsidRPr="0064537A">
        <w:rPr>
          <w:rStyle w:val="eop"/>
          <w:rFonts w:ascii="Avenir LT Std 45 Book" w:hAnsi="Avenir LT Std 45 Book" w:cs="Calibri"/>
        </w:rPr>
        <w:t xml:space="preserve">o be </w:t>
      </w:r>
      <w:r w:rsidR="00EC5C76" w:rsidRPr="0064537A">
        <w:rPr>
          <w:rStyle w:val="eop"/>
          <w:rFonts w:ascii="Avenir LT Std 45 Book" w:hAnsi="Avenir LT Std 45 Book" w:cs="Calibri"/>
        </w:rPr>
        <w:t>matched</w:t>
      </w:r>
      <w:r w:rsidR="00754171" w:rsidRPr="0064537A">
        <w:rPr>
          <w:rStyle w:val="eop"/>
          <w:rFonts w:ascii="Avenir LT Std 45 Book" w:hAnsi="Avenir LT Std 45 Book" w:cs="Calibri"/>
        </w:rPr>
        <w:t xml:space="preserve"> with. </w:t>
      </w:r>
      <w:r w:rsidR="00782544" w:rsidRPr="0064537A">
        <w:rPr>
          <w:rStyle w:val="eop"/>
          <w:rFonts w:ascii="Avenir LT Std 45 Book" w:hAnsi="Avenir LT Std 45 Book" w:cs="Calibri"/>
        </w:rPr>
        <w:t xml:space="preserve"> Becky Scott </w:t>
      </w:r>
      <w:r w:rsidR="00312D50" w:rsidRPr="0064537A">
        <w:rPr>
          <w:rStyle w:val="eop"/>
          <w:rFonts w:ascii="Avenir LT Std 45 Book" w:hAnsi="Avenir LT Std 45 Book" w:cs="Calibri"/>
        </w:rPr>
        <w:t xml:space="preserve">and Penny Shapland-Chew </w:t>
      </w:r>
      <w:r w:rsidR="00782544" w:rsidRPr="0064537A">
        <w:rPr>
          <w:rStyle w:val="eop"/>
          <w:rFonts w:ascii="Avenir LT Std 45 Book" w:hAnsi="Avenir LT Std 45 Book" w:cs="Calibri"/>
        </w:rPr>
        <w:t xml:space="preserve">matched the mentees with </w:t>
      </w:r>
      <w:r w:rsidR="004B4E29" w:rsidRPr="0064537A">
        <w:rPr>
          <w:rStyle w:val="eop"/>
          <w:rFonts w:ascii="Avenir LT Std 45 Book" w:hAnsi="Avenir LT Std 45 Book" w:cs="Calibri"/>
        </w:rPr>
        <w:t>their</w:t>
      </w:r>
      <w:r w:rsidR="00782544" w:rsidRPr="0064537A">
        <w:rPr>
          <w:rStyle w:val="eop"/>
          <w:rFonts w:ascii="Avenir LT Std 45 Book" w:hAnsi="Avenir LT Std 45 Book" w:cs="Calibri"/>
        </w:rPr>
        <w:t xml:space="preserve"> mentors </w:t>
      </w:r>
      <w:r w:rsidR="00312D50" w:rsidRPr="0064537A">
        <w:rPr>
          <w:rStyle w:val="eop"/>
          <w:rFonts w:ascii="Avenir LT Std 45 Book" w:hAnsi="Avenir LT Std 45 Book" w:cs="Calibri"/>
        </w:rPr>
        <w:t xml:space="preserve">drawing on the information shared in the initial applications as well as the mentees preferred choices. </w:t>
      </w:r>
      <w:r w:rsidR="00CA6ACB" w:rsidRPr="0064537A">
        <w:rPr>
          <w:rStyle w:val="eop"/>
          <w:rFonts w:ascii="Avenir LT Std 45 Book" w:hAnsi="Avenir LT Std 45 Book" w:cs="Calibri"/>
        </w:rPr>
        <w:t xml:space="preserve">The mentees and mentors </w:t>
      </w:r>
      <w:r w:rsidR="000B3D5F" w:rsidRPr="0064537A">
        <w:rPr>
          <w:rStyle w:val="eop"/>
          <w:rFonts w:ascii="Avenir LT Std 45 Book" w:hAnsi="Avenir LT Std 45 Book" w:cs="Calibri"/>
        </w:rPr>
        <w:t>were</w:t>
      </w:r>
      <w:r w:rsidR="00CA6ACB" w:rsidRPr="0064537A">
        <w:rPr>
          <w:rStyle w:val="eop"/>
          <w:rFonts w:ascii="Avenir LT Std 45 Book" w:hAnsi="Avenir LT Std 45 Book" w:cs="Calibri"/>
        </w:rPr>
        <w:t xml:space="preserve"> informed of the match.</w:t>
      </w:r>
    </w:p>
    <w:p w14:paraId="6B0174E7" w14:textId="77777777" w:rsidR="004E17C9" w:rsidRPr="0064537A" w:rsidRDefault="004E17C9" w:rsidP="00B70AFC">
      <w:pPr>
        <w:pStyle w:val="paragraph"/>
        <w:spacing w:before="0" w:beforeAutospacing="0" w:after="0" w:afterAutospacing="0" w:line="288" w:lineRule="auto"/>
        <w:textAlignment w:val="baseline"/>
        <w:rPr>
          <w:rStyle w:val="eop"/>
          <w:rFonts w:ascii="Avenir LT Std 45 Book" w:hAnsi="Avenir LT Std 45 Book" w:cs="Calibri"/>
        </w:rPr>
      </w:pPr>
    </w:p>
    <w:p w14:paraId="76F5D1C4" w14:textId="4A05FB7B" w:rsidR="00CA6ACB" w:rsidRPr="0064537A" w:rsidRDefault="00607246" w:rsidP="00CA6ACB">
      <w:pPr>
        <w:pStyle w:val="paragraph"/>
        <w:spacing w:before="0" w:beforeAutospacing="0" w:after="0" w:afterAutospacing="0" w:line="288" w:lineRule="auto"/>
        <w:textAlignment w:val="baseline"/>
        <w:rPr>
          <w:rStyle w:val="eop"/>
          <w:rFonts w:ascii="Avenir LT Std 45 Book" w:hAnsi="Avenir LT Std 45 Book" w:cs="Calibri"/>
          <w:b/>
          <w:bCs/>
        </w:rPr>
      </w:pPr>
      <w:r w:rsidRPr="0064537A">
        <w:rPr>
          <w:rStyle w:val="eop"/>
          <w:rFonts w:ascii="Avenir LT Std 45 Book" w:hAnsi="Avenir LT Std 45 Book" w:cs="Calibri"/>
          <w:b/>
          <w:bCs/>
        </w:rPr>
        <w:t xml:space="preserve">d) </w:t>
      </w:r>
      <w:r w:rsidR="007D2045" w:rsidRPr="0064537A">
        <w:rPr>
          <w:rStyle w:val="eop"/>
          <w:rFonts w:ascii="Avenir LT Std 45 Book" w:hAnsi="Avenir LT Std 45 Book" w:cs="Calibri"/>
          <w:b/>
          <w:bCs/>
        </w:rPr>
        <w:t>M</w:t>
      </w:r>
      <w:r w:rsidR="00CA6ACB" w:rsidRPr="0064537A">
        <w:rPr>
          <w:rStyle w:val="eop"/>
          <w:rFonts w:ascii="Avenir LT Std 45 Book" w:hAnsi="Avenir LT Std 45 Book" w:cs="Calibri"/>
          <w:b/>
          <w:bCs/>
        </w:rPr>
        <w:t>entoring</w:t>
      </w:r>
      <w:r w:rsidR="00EE0907" w:rsidRPr="0064537A">
        <w:rPr>
          <w:rStyle w:val="eop"/>
          <w:rFonts w:ascii="Avenir LT Std 45 Book" w:hAnsi="Avenir LT Std 45 Book" w:cs="Calibri"/>
          <w:b/>
          <w:bCs/>
        </w:rPr>
        <w:t xml:space="preserve"> </w:t>
      </w:r>
      <w:r w:rsidR="00C11E7B" w:rsidRPr="0064537A">
        <w:rPr>
          <w:rStyle w:val="eop"/>
          <w:rFonts w:ascii="Avenir LT Std 45 Book" w:hAnsi="Avenir LT Std 45 Book" w:cs="Calibri"/>
          <w:b/>
          <w:bCs/>
        </w:rPr>
        <w:t>(June-November 2025)</w:t>
      </w:r>
    </w:p>
    <w:p w14:paraId="12EC5E15" w14:textId="77777777" w:rsidR="00CA6ACB" w:rsidRDefault="00CA6ACB" w:rsidP="00B70AFC">
      <w:pPr>
        <w:pStyle w:val="paragraph"/>
        <w:spacing w:before="0" w:beforeAutospacing="0" w:after="0" w:afterAutospacing="0" w:line="288" w:lineRule="auto"/>
        <w:textAlignment w:val="baseline"/>
        <w:rPr>
          <w:rStyle w:val="eop"/>
          <w:rFonts w:ascii="Calibri" w:hAnsi="Calibri" w:cs="Calibri"/>
          <w:u w:val="single"/>
        </w:rPr>
      </w:pPr>
    </w:p>
    <w:p w14:paraId="3AFD9B09" w14:textId="5DFE3888" w:rsidR="00607246" w:rsidRPr="0064537A" w:rsidRDefault="00CA6ACB" w:rsidP="0064537A">
      <w:pPr>
        <w:pStyle w:val="paragraph"/>
        <w:spacing w:before="0" w:beforeAutospacing="0" w:after="0" w:afterAutospacing="0" w:line="288" w:lineRule="auto"/>
        <w:textAlignment w:val="baseline"/>
        <w:rPr>
          <w:rFonts w:ascii="Avenir LT Std 45 Book" w:hAnsi="Avenir LT Std 45 Book"/>
        </w:rPr>
      </w:pPr>
      <w:r w:rsidRPr="0064537A">
        <w:rPr>
          <w:rStyle w:val="eop"/>
          <w:rFonts w:ascii="Avenir LT Std 45 Book" w:hAnsi="Avenir LT Std 45 Book" w:cs="Calibri"/>
        </w:rPr>
        <w:t>The pairs me</w:t>
      </w:r>
      <w:r w:rsidR="000B3D5F" w:rsidRPr="0064537A">
        <w:rPr>
          <w:rStyle w:val="eop"/>
          <w:rFonts w:ascii="Avenir LT Std 45 Book" w:hAnsi="Avenir LT Std 45 Book" w:cs="Calibri"/>
        </w:rPr>
        <w:t>t</w:t>
      </w:r>
      <w:r w:rsidRPr="0064537A">
        <w:rPr>
          <w:rStyle w:val="eop"/>
          <w:rFonts w:ascii="Avenir LT Std 45 Book" w:hAnsi="Avenir LT Std 45 Book" w:cs="Calibri"/>
        </w:rPr>
        <w:t xml:space="preserve"> </w:t>
      </w:r>
      <w:r w:rsidR="00BB2022" w:rsidRPr="0064537A">
        <w:rPr>
          <w:rStyle w:val="eop"/>
          <w:rFonts w:ascii="Avenir LT Std 45 Book" w:hAnsi="Avenir LT Std 45 Book" w:cs="Calibri"/>
        </w:rPr>
        <w:t xml:space="preserve">3-6 times over </w:t>
      </w:r>
      <w:r w:rsidRPr="0064537A">
        <w:rPr>
          <w:rStyle w:val="eop"/>
          <w:rFonts w:ascii="Avenir LT Std 45 Book" w:hAnsi="Avenir LT Std 45 Book" w:cs="Calibri"/>
        </w:rPr>
        <w:t>six months</w:t>
      </w:r>
      <w:r w:rsidR="00BB2022" w:rsidRPr="0064537A">
        <w:rPr>
          <w:rStyle w:val="eop"/>
          <w:rFonts w:ascii="Avenir LT Std 45 Book" w:hAnsi="Avenir LT Std 45 Book" w:cs="Calibri"/>
        </w:rPr>
        <w:t xml:space="preserve"> (</w:t>
      </w:r>
      <w:r w:rsidR="004B4E29" w:rsidRPr="0064537A">
        <w:rPr>
          <w:rStyle w:val="eop"/>
          <w:rFonts w:ascii="Avenir LT Std 45 Book" w:hAnsi="Avenir LT Std 45 Book" w:cs="Calibri"/>
        </w:rPr>
        <w:t xml:space="preserve">the </w:t>
      </w:r>
      <w:r w:rsidR="00BB2022" w:rsidRPr="0064537A">
        <w:rPr>
          <w:rStyle w:val="eop"/>
          <w:rFonts w:ascii="Avenir LT Std 45 Book" w:hAnsi="Avenir LT Std 45 Book" w:cs="Calibri"/>
        </w:rPr>
        <w:t xml:space="preserve">average was </w:t>
      </w:r>
      <w:r w:rsidR="00D11D7D" w:rsidRPr="0064537A">
        <w:rPr>
          <w:rStyle w:val="eop"/>
          <w:rFonts w:ascii="Avenir LT Std 45 Book" w:hAnsi="Avenir LT Std 45 Book" w:cs="Calibri"/>
        </w:rPr>
        <w:t>5</w:t>
      </w:r>
      <w:r w:rsidR="00BB2022" w:rsidRPr="0064537A">
        <w:rPr>
          <w:rStyle w:val="eop"/>
          <w:rFonts w:ascii="Avenir LT Std 45 Book" w:hAnsi="Avenir LT Std 45 Book" w:cs="Calibri"/>
        </w:rPr>
        <w:t xml:space="preserve"> meetings)</w:t>
      </w:r>
      <w:r w:rsidRPr="0064537A">
        <w:rPr>
          <w:rStyle w:val="eop"/>
          <w:rFonts w:ascii="Avenir LT Std 45 Book" w:hAnsi="Avenir LT Std 45 Book" w:cs="Calibri"/>
        </w:rPr>
        <w:t xml:space="preserve">. </w:t>
      </w:r>
      <w:r w:rsidR="008F7BE1" w:rsidRPr="0064537A">
        <w:rPr>
          <w:rStyle w:val="eop"/>
          <w:rFonts w:ascii="Avenir LT Std 45 Book" w:hAnsi="Avenir LT Std 45 Book" w:cs="Calibri"/>
        </w:rPr>
        <w:t xml:space="preserve">Three </w:t>
      </w:r>
      <w:r w:rsidR="00782065" w:rsidRPr="0064537A">
        <w:rPr>
          <w:rStyle w:val="eop"/>
          <w:rFonts w:ascii="Avenir LT Std 45 Book" w:hAnsi="Avenir LT Std 45 Book" w:cs="Calibri"/>
        </w:rPr>
        <w:t xml:space="preserve">1-hour ‘drop-in </w:t>
      </w:r>
      <w:r w:rsidR="00F259DB" w:rsidRPr="0064537A">
        <w:rPr>
          <w:rStyle w:val="eop"/>
          <w:rFonts w:ascii="Avenir LT Std 45 Book" w:hAnsi="Avenir LT Std 45 Book" w:cs="Calibri"/>
        </w:rPr>
        <w:t>support’ sessions</w:t>
      </w:r>
      <w:r w:rsidR="008F7BE1" w:rsidRPr="0064537A">
        <w:rPr>
          <w:rStyle w:val="eop"/>
          <w:rFonts w:ascii="Avenir LT Std 45 Book" w:hAnsi="Avenir LT Std 45 Book" w:cs="Calibri"/>
        </w:rPr>
        <w:t xml:space="preserve"> for mentors </w:t>
      </w:r>
      <w:r w:rsidR="000B3D5F" w:rsidRPr="0064537A">
        <w:rPr>
          <w:rStyle w:val="eop"/>
          <w:rFonts w:ascii="Avenir LT Std 45 Book" w:hAnsi="Avenir LT Std 45 Book" w:cs="Calibri"/>
        </w:rPr>
        <w:t>were</w:t>
      </w:r>
      <w:r w:rsidR="008F7BE1" w:rsidRPr="0064537A">
        <w:rPr>
          <w:rStyle w:val="eop"/>
          <w:rFonts w:ascii="Avenir LT Std 45 Book" w:hAnsi="Avenir LT Std 45 Book" w:cs="Calibri"/>
        </w:rPr>
        <w:t xml:space="preserve"> </w:t>
      </w:r>
      <w:r w:rsidR="00E748F7" w:rsidRPr="0064537A">
        <w:rPr>
          <w:rStyle w:val="eop"/>
          <w:rFonts w:ascii="Avenir LT Std 45 Book" w:hAnsi="Avenir LT Std 45 Book" w:cs="Calibri"/>
        </w:rPr>
        <w:t xml:space="preserve">also </w:t>
      </w:r>
      <w:r w:rsidR="008F7BE1" w:rsidRPr="0064537A">
        <w:rPr>
          <w:rStyle w:val="eop"/>
          <w:rFonts w:ascii="Avenir LT Std 45 Book" w:hAnsi="Avenir LT Std 45 Book" w:cs="Calibri"/>
        </w:rPr>
        <w:t xml:space="preserve">facilitated by Penny Shapland-Chew during </w:t>
      </w:r>
      <w:r w:rsidR="00F259DB" w:rsidRPr="0064537A">
        <w:rPr>
          <w:rStyle w:val="eop"/>
          <w:rFonts w:ascii="Avenir LT Std 45 Book" w:hAnsi="Avenir LT Std 45 Book" w:cs="Calibri"/>
        </w:rPr>
        <w:t>this period</w:t>
      </w:r>
      <w:r w:rsidR="008F7BE1" w:rsidRPr="0064537A">
        <w:rPr>
          <w:rStyle w:val="eop"/>
          <w:rFonts w:ascii="Avenir LT Std 45 Book" w:hAnsi="Avenir LT Std 45 Book" w:cs="Calibri"/>
        </w:rPr>
        <w:t xml:space="preserve">. </w:t>
      </w:r>
      <w:r w:rsidR="00F259DB" w:rsidRPr="0064537A">
        <w:rPr>
          <w:rStyle w:val="eop"/>
          <w:rFonts w:ascii="Avenir LT Std 45 Book" w:hAnsi="Avenir LT Std 45 Book" w:cs="Calibri"/>
        </w:rPr>
        <w:t xml:space="preserve">Each session </w:t>
      </w:r>
      <w:r w:rsidR="008F7BE1" w:rsidRPr="0064537A">
        <w:rPr>
          <w:rStyle w:val="eop"/>
          <w:rFonts w:ascii="Avenir LT Std 45 Book" w:hAnsi="Avenir LT Std 45 Book" w:cs="Calibri"/>
        </w:rPr>
        <w:t>attract</w:t>
      </w:r>
      <w:r w:rsidR="00092B9C" w:rsidRPr="0064537A">
        <w:rPr>
          <w:rStyle w:val="eop"/>
          <w:rFonts w:ascii="Avenir LT Std 45 Book" w:hAnsi="Avenir LT Std 45 Book" w:cs="Calibri"/>
        </w:rPr>
        <w:t>ed 3-4</w:t>
      </w:r>
      <w:r w:rsidR="00F259DB" w:rsidRPr="0064537A">
        <w:rPr>
          <w:rStyle w:val="eop"/>
          <w:rFonts w:ascii="Avenir LT Std 45 Book" w:hAnsi="Avenir LT Std 45 Book" w:cs="Calibri"/>
        </w:rPr>
        <w:t xml:space="preserve"> mentors.</w:t>
      </w:r>
      <w:r w:rsidR="00092B9C" w:rsidRPr="0064537A">
        <w:rPr>
          <w:rStyle w:val="eop"/>
          <w:rFonts w:ascii="Avenir LT Std 45 Book" w:hAnsi="Avenir LT Std 45 Book" w:cs="Calibri"/>
        </w:rPr>
        <w:t xml:space="preserve"> </w:t>
      </w:r>
      <w:r w:rsidR="00782065" w:rsidRPr="0064537A">
        <w:rPr>
          <w:rStyle w:val="eop"/>
          <w:rFonts w:ascii="Avenir LT Std 45 Book" w:hAnsi="Avenir LT Std 45 Book" w:cs="Calibri"/>
        </w:rPr>
        <w:t xml:space="preserve">A final event </w:t>
      </w:r>
      <w:r w:rsidR="00E748F7" w:rsidRPr="0064537A">
        <w:rPr>
          <w:rStyle w:val="eop"/>
          <w:rFonts w:ascii="Avenir LT Std 45 Book" w:hAnsi="Avenir LT Std 45 Book" w:cs="Calibri"/>
        </w:rPr>
        <w:t>was</w:t>
      </w:r>
      <w:r w:rsidR="00782065" w:rsidRPr="0064537A">
        <w:rPr>
          <w:rStyle w:val="eop"/>
          <w:rFonts w:ascii="Avenir LT Std 45 Book" w:hAnsi="Avenir LT Std 45 Book" w:cs="Calibri"/>
        </w:rPr>
        <w:t xml:space="preserve"> held in </w:t>
      </w:r>
      <w:r w:rsidR="00092B9C" w:rsidRPr="0064537A">
        <w:rPr>
          <w:rStyle w:val="eop"/>
          <w:rFonts w:ascii="Avenir LT Std 45 Book" w:hAnsi="Avenir LT Std 45 Book" w:cs="Calibri"/>
        </w:rPr>
        <w:t>November</w:t>
      </w:r>
      <w:r w:rsidR="00782065" w:rsidRPr="0064537A">
        <w:rPr>
          <w:rStyle w:val="eop"/>
          <w:rFonts w:ascii="Avenir LT Std 45 Book" w:hAnsi="Avenir LT Std 45 Book" w:cs="Calibri"/>
        </w:rPr>
        <w:t xml:space="preserve"> where the mentors </w:t>
      </w:r>
      <w:r w:rsidR="00671759" w:rsidRPr="0064537A">
        <w:rPr>
          <w:rStyle w:val="eop"/>
          <w:rFonts w:ascii="Avenir LT Std 45 Book" w:hAnsi="Avenir LT Std 45 Book" w:cs="Calibri"/>
        </w:rPr>
        <w:t>and mentees share</w:t>
      </w:r>
      <w:r w:rsidR="000B3D5F" w:rsidRPr="0064537A">
        <w:rPr>
          <w:rStyle w:val="eop"/>
          <w:rFonts w:ascii="Avenir LT Std 45 Book" w:hAnsi="Avenir LT Std 45 Book" w:cs="Calibri"/>
        </w:rPr>
        <w:t>d</w:t>
      </w:r>
      <w:r w:rsidR="00671759" w:rsidRPr="0064537A">
        <w:rPr>
          <w:rStyle w:val="eop"/>
          <w:rFonts w:ascii="Avenir LT Std 45 Book" w:hAnsi="Avenir LT Std 45 Book" w:cs="Calibri"/>
        </w:rPr>
        <w:t xml:space="preserve"> their </w:t>
      </w:r>
      <w:r w:rsidR="00EC5C76" w:rsidRPr="0064537A">
        <w:rPr>
          <w:rStyle w:val="eop"/>
          <w:rFonts w:ascii="Avenir LT Std 45 Book" w:hAnsi="Avenir LT Std 45 Book" w:cs="Calibri"/>
        </w:rPr>
        <w:t>experiences</w:t>
      </w:r>
      <w:r w:rsidR="00671759" w:rsidRPr="0064537A">
        <w:rPr>
          <w:rStyle w:val="eop"/>
          <w:rFonts w:ascii="Avenir LT Std 45 Book" w:hAnsi="Avenir LT Std 45 Book" w:cs="Calibri"/>
        </w:rPr>
        <w:t xml:space="preserve"> and learning from the scheme. </w:t>
      </w:r>
      <w:r w:rsidR="00607246">
        <w:rPr>
          <w:highlight w:val="lightGray"/>
        </w:rPr>
        <w:br w:type="page"/>
      </w:r>
    </w:p>
    <w:p w14:paraId="5988940F" w14:textId="6B9EA986" w:rsidR="00B03822" w:rsidRPr="0064537A" w:rsidRDefault="0064537A" w:rsidP="00B03822">
      <w:pPr>
        <w:pStyle w:val="Heading2"/>
        <w:rPr>
          <w:rFonts w:ascii="Avenir LT Std 45 Book" w:hAnsi="Avenir LT Std 45 Book"/>
        </w:rPr>
      </w:pPr>
      <w:bookmarkStart w:id="7" w:name="_Toc218852800"/>
      <w:r w:rsidRPr="0064537A">
        <w:rPr>
          <w:rFonts w:ascii="Avenir LT Std 45 Book" w:hAnsi="Avenir LT Std 45 Book"/>
        </w:rPr>
        <w:lastRenderedPageBreak/>
        <w:t xml:space="preserve"> </w:t>
      </w:r>
      <w:r w:rsidR="00E05820" w:rsidRPr="0064537A">
        <w:rPr>
          <w:rFonts w:ascii="Avenir LT Std 45 Book" w:hAnsi="Avenir LT Std 45 Book"/>
        </w:rPr>
        <w:t>Evaluation methodology</w:t>
      </w:r>
      <w:bookmarkEnd w:id="7"/>
      <w:r w:rsidRPr="0064537A">
        <w:rPr>
          <w:rFonts w:ascii="Avenir LT Std 45 Book" w:hAnsi="Avenir LT Std 45 Book"/>
        </w:rPr>
        <w:br/>
      </w:r>
    </w:p>
    <w:p w14:paraId="51973E83" w14:textId="7CBC34DE" w:rsidR="00B03822" w:rsidRPr="0064537A" w:rsidRDefault="00B03822" w:rsidP="00B03822">
      <w:pPr>
        <w:spacing w:after="0" w:line="312" w:lineRule="auto"/>
        <w:rPr>
          <w:rFonts w:ascii="Avenir LT Std 45 Book" w:hAnsi="Avenir LT Std 45 Book"/>
        </w:rPr>
      </w:pPr>
      <w:r w:rsidRPr="0064537A">
        <w:rPr>
          <w:rFonts w:ascii="Avenir LT Std 45 Book" w:hAnsi="Avenir LT Std 45 Book"/>
        </w:rPr>
        <w:t>The evaluation of the scheme included:</w:t>
      </w:r>
    </w:p>
    <w:p w14:paraId="03109350" w14:textId="77777777" w:rsidR="00A464AD" w:rsidRPr="0064537A" w:rsidRDefault="00A464AD" w:rsidP="00A464AD">
      <w:pPr>
        <w:spacing w:after="0" w:line="312" w:lineRule="auto"/>
        <w:rPr>
          <w:rFonts w:ascii="Avenir LT Std 45 Book" w:eastAsia="Times New Roman" w:hAnsi="Avenir LT Std 45 Book" w:cstheme="majorHAnsi"/>
          <w:color w:val="000000"/>
        </w:rPr>
      </w:pPr>
    </w:p>
    <w:p w14:paraId="2DF00961" w14:textId="77777777" w:rsidR="00A464AD" w:rsidRPr="0064537A" w:rsidRDefault="00A464AD" w:rsidP="00A464AD">
      <w:pPr>
        <w:pStyle w:val="ListParagraph"/>
        <w:numPr>
          <w:ilvl w:val="0"/>
          <w:numId w:val="40"/>
        </w:numPr>
        <w:spacing w:after="0" w:line="312" w:lineRule="auto"/>
        <w:rPr>
          <w:rFonts w:ascii="Avenir LT Std 45 Book" w:hAnsi="Avenir LT Std 45 Book" w:cstheme="majorHAnsi"/>
          <w:color w:val="000000"/>
        </w:rPr>
      </w:pPr>
      <w:r w:rsidRPr="0064537A">
        <w:rPr>
          <w:rFonts w:ascii="Avenir LT Std 45 Book" w:hAnsi="Avenir LT Std 45 Book" w:cstheme="majorHAnsi"/>
          <w:b/>
          <w:color w:val="000000"/>
        </w:rPr>
        <w:t>Outcomes evaluation</w:t>
      </w:r>
      <w:r w:rsidRPr="0064537A">
        <w:rPr>
          <w:rFonts w:ascii="Avenir LT Std 45 Book" w:hAnsi="Avenir LT Std 45 Book" w:cstheme="majorHAnsi"/>
          <w:color w:val="000000"/>
        </w:rPr>
        <w:t>, which takes place during the scheme to establish its impact.</w:t>
      </w:r>
    </w:p>
    <w:p w14:paraId="6CA4933F" w14:textId="77777777" w:rsidR="00A464AD" w:rsidRPr="0064537A" w:rsidRDefault="00A464AD" w:rsidP="00A464AD">
      <w:pPr>
        <w:pStyle w:val="ListParagraph"/>
        <w:numPr>
          <w:ilvl w:val="0"/>
          <w:numId w:val="40"/>
        </w:numPr>
        <w:spacing w:after="0" w:line="312" w:lineRule="auto"/>
        <w:rPr>
          <w:rFonts w:ascii="Avenir LT Std 45 Book" w:hAnsi="Avenir LT Std 45 Book" w:cstheme="majorHAnsi"/>
          <w:color w:val="000000"/>
        </w:rPr>
      </w:pPr>
      <w:r w:rsidRPr="0064537A">
        <w:rPr>
          <w:rFonts w:ascii="Avenir LT Std 45 Book" w:hAnsi="Avenir LT Std 45 Book" w:cstheme="majorHAnsi"/>
          <w:b/>
          <w:color w:val="000000"/>
        </w:rPr>
        <w:t>Process evaluation</w:t>
      </w:r>
      <w:r w:rsidRPr="0064537A">
        <w:rPr>
          <w:rFonts w:ascii="Avenir LT Std 45 Book" w:hAnsi="Avenir LT Std 45 Book" w:cstheme="majorHAnsi"/>
          <w:color w:val="000000"/>
        </w:rPr>
        <w:t>, which takes place during the scheme with the aim of improving practice and understanding how outcomes were achieved.</w:t>
      </w:r>
    </w:p>
    <w:p w14:paraId="00B1D3E6" w14:textId="77777777" w:rsidR="00A464AD" w:rsidRPr="0064537A" w:rsidRDefault="00A464AD" w:rsidP="00A464AD">
      <w:pPr>
        <w:spacing w:after="0" w:line="312" w:lineRule="auto"/>
        <w:rPr>
          <w:rFonts w:ascii="Avenir LT Std 45 Book" w:eastAsia="Times New Roman" w:hAnsi="Avenir LT Std 45 Book" w:cstheme="majorHAnsi"/>
          <w:color w:val="000000"/>
        </w:rPr>
      </w:pPr>
    </w:p>
    <w:p w14:paraId="411AC358" w14:textId="60395C84" w:rsidR="00A464AD" w:rsidRPr="0064537A" w:rsidRDefault="00A464AD" w:rsidP="00A464AD">
      <w:pPr>
        <w:spacing w:after="0" w:line="312" w:lineRule="auto"/>
        <w:rPr>
          <w:rFonts w:ascii="Avenir LT Std 45 Book" w:hAnsi="Avenir LT Std 45 Book" w:cstheme="majorHAnsi"/>
        </w:rPr>
      </w:pPr>
      <w:r w:rsidRPr="0064537A">
        <w:rPr>
          <w:rFonts w:ascii="Avenir LT Std 45 Book" w:hAnsi="Avenir LT Std 45 Book" w:cstheme="majorHAnsi"/>
        </w:rPr>
        <w:t>Through the evaluation of the scheme, we wanted to find out and explore:</w:t>
      </w:r>
    </w:p>
    <w:p w14:paraId="3AC4E7EE" w14:textId="77777777" w:rsidR="00A464AD" w:rsidRPr="0064537A" w:rsidRDefault="00A464AD" w:rsidP="00A464AD">
      <w:pPr>
        <w:spacing w:after="0" w:line="312" w:lineRule="auto"/>
        <w:rPr>
          <w:rFonts w:ascii="Avenir LT Std 45 Book" w:hAnsi="Avenir LT Std 45 Book" w:cstheme="majorHAnsi"/>
        </w:rPr>
      </w:pPr>
    </w:p>
    <w:p w14:paraId="2F02560D" w14:textId="77777777" w:rsidR="00A464AD" w:rsidRPr="0064537A" w:rsidRDefault="00A464AD" w:rsidP="00A464AD">
      <w:pPr>
        <w:spacing w:after="0" w:line="312" w:lineRule="auto"/>
        <w:rPr>
          <w:rFonts w:ascii="Avenir LT Std 45 Book" w:hAnsi="Avenir LT Std 45 Book" w:cstheme="majorHAnsi"/>
        </w:rPr>
      </w:pPr>
      <w:r w:rsidRPr="0064537A">
        <w:rPr>
          <w:rFonts w:ascii="Avenir LT Std 45 Book" w:hAnsi="Avenir LT Std 45 Book" w:cstheme="majorHAnsi"/>
        </w:rPr>
        <w:t>1. What new skills and confidence have the mentees developed as a result of the scheme? How have these been put into practice?</w:t>
      </w:r>
    </w:p>
    <w:p w14:paraId="07ABFA3B" w14:textId="77777777" w:rsidR="00A464AD" w:rsidRPr="0064537A" w:rsidRDefault="00A464AD" w:rsidP="00A464AD">
      <w:pPr>
        <w:spacing w:after="0" w:line="312" w:lineRule="auto"/>
        <w:rPr>
          <w:rFonts w:ascii="Avenir LT Std 45 Book" w:hAnsi="Avenir LT Std 45 Book" w:cstheme="majorHAnsi"/>
        </w:rPr>
      </w:pPr>
    </w:p>
    <w:p w14:paraId="6BAB642D" w14:textId="77777777" w:rsidR="00A464AD" w:rsidRPr="0064537A" w:rsidRDefault="00A464AD" w:rsidP="00A464AD">
      <w:pPr>
        <w:spacing w:after="0" w:line="312" w:lineRule="auto"/>
        <w:rPr>
          <w:rFonts w:ascii="Avenir LT Std 45 Book" w:hAnsi="Avenir LT Std 45 Book" w:cstheme="majorHAnsi"/>
        </w:rPr>
      </w:pPr>
      <w:r w:rsidRPr="0064537A">
        <w:rPr>
          <w:rFonts w:ascii="Avenir LT Std 45 Book" w:hAnsi="Avenir LT Std 45 Book" w:cstheme="majorHAnsi"/>
        </w:rPr>
        <w:t>2. What new learning or knowledge have the mentee developed as a result of the scheme and the practical support? How have these been put into practice?</w:t>
      </w:r>
    </w:p>
    <w:p w14:paraId="292EFBC6" w14:textId="77777777" w:rsidR="00A464AD" w:rsidRPr="0064537A" w:rsidRDefault="00A464AD" w:rsidP="00A464AD">
      <w:pPr>
        <w:spacing w:after="0" w:line="312" w:lineRule="auto"/>
        <w:rPr>
          <w:rFonts w:ascii="Avenir LT Std 45 Book" w:hAnsi="Avenir LT Std 45 Book" w:cstheme="majorHAnsi"/>
        </w:rPr>
      </w:pPr>
    </w:p>
    <w:p w14:paraId="0A7DA44A" w14:textId="77777777" w:rsidR="00A464AD" w:rsidRPr="0064537A" w:rsidRDefault="00A464AD" w:rsidP="00A464AD">
      <w:pPr>
        <w:spacing w:after="0" w:line="312" w:lineRule="auto"/>
        <w:rPr>
          <w:rFonts w:ascii="Avenir LT Std 45 Book" w:hAnsi="Avenir LT Std 45 Book" w:cstheme="majorHAnsi"/>
        </w:rPr>
      </w:pPr>
      <w:r w:rsidRPr="0064537A">
        <w:rPr>
          <w:rFonts w:ascii="Avenir LT Std 45 Book" w:hAnsi="Avenir LT Std 45 Book" w:cstheme="majorHAnsi"/>
        </w:rPr>
        <w:t>3. What new skills and confidence have the mentors developed as a result of the scheme? How have these been put into practice?</w:t>
      </w:r>
    </w:p>
    <w:p w14:paraId="111457B1" w14:textId="77777777" w:rsidR="00A464AD" w:rsidRPr="0064537A" w:rsidRDefault="00A464AD" w:rsidP="00A464AD">
      <w:pPr>
        <w:spacing w:after="0" w:line="312" w:lineRule="auto"/>
        <w:rPr>
          <w:rFonts w:ascii="Avenir LT Std 45 Book" w:hAnsi="Avenir LT Std 45 Book" w:cstheme="majorHAnsi"/>
        </w:rPr>
      </w:pPr>
    </w:p>
    <w:p w14:paraId="5474EC9A" w14:textId="77777777" w:rsidR="00A464AD" w:rsidRPr="0064537A" w:rsidRDefault="00A464AD" w:rsidP="00A464AD">
      <w:pPr>
        <w:spacing w:after="0" w:line="312" w:lineRule="auto"/>
        <w:rPr>
          <w:rFonts w:ascii="Avenir LT Std 45 Book" w:hAnsi="Avenir LT Std 45 Book" w:cstheme="majorHAnsi"/>
        </w:rPr>
      </w:pPr>
      <w:r w:rsidRPr="0064537A">
        <w:rPr>
          <w:rFonts w:ascii="Avenir LT Std 45 Book" w:hAnsi="Avenir LT Std 45 Book" w:cstheme="majorHAnsi"/>
        </w:rPr>
        <w:t>4. What lessons were learned from the scheme? What should the scheme do differently next time?</w:t>
      </w:r>
    </w:p>
    <w:p w14:paraId="24A5BED7" w14:textId="77777777" w:rsidR="00A464AD" w:rsidRPr="0064537A" w:rsidRDefault="00A464AD" w:rsidP="00A464AD">
      <w:pPr>
        <w:spacing w:after="0" w:line="312" w:lineRule="auto"/>
        <w:rPr>
          <w:rFonts w:ascii="Avenir LT Std 45 Book" w:hAnsi="Avenir LT Std 45 Book" w:cstheme="majorHAnsi"/>
        </w:rPr>
      </w:pPr>
    </w:p>
    <w:p w14:paraId="0597115B" w14:textId="77777777" w:rsidR="00A464AD" w:rsidRPr="0064537A" w:rsidRDefault="00A464AD" w:rsidP="00A464AD">
      <w:pPr>
        <w:spacing w:after="0" w:line="312" w:lineRule="auto"/>
        <w:rPr>
          <w:rFonts w:ascii="Avenir LT Std 45 Book" w:hAnsi="Avenir LT Std 45 Book" w:cstheme="majorHAnsi"/>
        </w:rPr>
      </w:pPr>
      <w:r w:rsidRPr="0064537A">
        <w:rPr>
          <w:rFonts w:ascii="Avenir LT Std 45 Book" w:hAnsi="Avenir LT Std 45 Book" w:cstheme="majorHAnsi"/>
        </w:rPr>
        <w:t xml:space="preserve">5. How many applications did the scheme receive? Who did the scheme attract in terms of career background and demographic (for both mentees and mentors)? </w:t>
      </w:r>
    </w:p>
    <w:p w14:paraId="0F817BF8" w14:textId="77777777" w:rsidR="00A464AD" w:rsidRPr="0064537A" w:rsidRDefault="00A464AD" w:rsidP="00A464AD">
      <w:pPr>
        <w:spacing w:after="0" w:line="312" w:lineRule="auto"/>
        <w:rPr>
          <w:rFonts w:ascii="Avenir LT Std 45 Book" w:hAnsi="Avenir LT Std 45 Book" w:cstheme="majorHAnsi"/>
        </w:rPr>
      </w:pPr>
    </w:p>
    <w:p w14:paraId="443FC2D5" w14:textId="77777777" w:rsidR="00E72034" w:rsidRPr="0064537A" w:rsidRDefault="00A464AD" w:rsidP="00B03822">
      <w:pPr>
        <w:spacing w:after="0" w:line="312" w:lineRule="auto"/>
        <w:rPr>
          <w:rFonts w:ascii="Avenir LT Std 45 Book" w:hAnsi="Avenir LT Std 45 Book" w:cstheme="majorHAnsi"/>
        </w:rPr>
      </w:pPr>
      <w:r w:rsidRPr="0064537A">
        <w:rPr>
          <w:rFonts w:ascii="Avenir LT Std 45 Book" w:hAnsi="Avenir LT Std 45 Book" w:cstheme="majorHAnsi"/>
        </w:rPr>
        <w:t>We also sought to collect unintended outcomes.</w:t>
      </w:r>
      <w:r w:rsidR="00CF2D3B" w:rsidRPr="0064537A">
        <w:rPr>
          <w:rFonts w:ascii="Avenir LT Std 45 Book" w:hAnsi="Avenir LT Std 45 Book" w:cstheme="majorHAnsi"/>
        </w:rPr>
        <w:t xml:space="preserve"> </w:t>
      </w:r>
    </w:p>
    <w:p w14:paraId="04D1E52D" w14:textId="77777777" w:rsidR="00E72034" w:rsidRPr="0064537A" w:rsidRDefault="00E72034" w:rsidP="00B03822">
      <w:pPr>
        <w:spacing w:after="0" w:line="312" w:lineRule="auto"/>
        <w:rPr>
          <w:rFonts w:ascii="Avenir LT Std 45 Book" w:hAnsi="Avenir LT Std 45 Book" w:cstheme="majorHAnsi"/>
        </w:rPr>
      </w:pPr>
    </w:p>
    <w:p w14:paraId="47322925" w14:textId="5D22382C" w:rsidR="000D2119" w:rsidRPr="0064537A" w:rsidRDefault="00B03822" w:rsidP="00B03822">
      <w:pPr>
        <w:spacing w:after="0" w:line="312" w:lineRule="auto"/>
        <w:rPr>
          <w:rFonts w:ascii="Avenir LT Std 45 Book" w:eastAsia="Times New Roman" w:hAnsi="Avenir LT Std 45 Book" w:cstheme="minorHAnsi"/>
          <w:color w:val="000000"/>
        </w:rPr>
      </w:pPr>
      <w:r w:rsidRPr="0064537A">
        <w:rPr>
          <w:rFonts w:ascii="Avenir LT Std 45 Book" w:eastAsia="Times New Roman" w:hAnsi="Avenir LT Std 45 Book" w:cstheme="minorHAnsi"/>
          <w:color w:val="000000"/>
        </w:rPr>
        <w:t xml:space="preserve">The </w:t>
      </w:r>
      <w:r w:rsidR="000D2119" w:rsidRPr="0064537A">
        <w:rPr>
          <w:rFonts w:ascii="Avenir LT Std 45 Book" w:eastAsia="Times New Roman" w:hAnsi="Avenir LT Std 45 Book" w:cstheme="minorHAnsi"/>
          <w:color w:val="000000"/>
        </w:rPr>
        <w:t>following data was collected</w:t>
      </w:r>
      <w:r w:rsidR="00CF2D3B" w:rsidRPr="0064537A">
        <w:rPr>
          <w:rFonts w:ascii="Avenir LT Std 45 Book" w:eastAsia="Times New Roman" w:hAnsi="Avenir LT Std 45 Book" w:cstheme="minorHAnsi"/>
          <w:color w:val="000000"/>
        </w:rPr>
        <w:t xml:space="preserve">: </w:t>
      </w:r>
    </w:p>
    <w:p w14:paraId="013C4C8D" w14:textId="77777777" w:rsidR="00CF2D3B" w:rsidRPr="0064537A" w:rsidRDefault="00CF2D3B" w:rsidP="00B03822">
      <w:pPr>
        <w:spacing w:after="0" w:line="312" w:lineRule="auto"/>
        <w:rPr>
          <w:rFonts w:ascii="Avenir LT Std 45 Book" w:eastAsia="Times New Roman" w:hAnsi="Avenir LT Std 45 Book" w:cstheme="minorHAnsi"/>
          <w:color w:val="000000"/>
        </w:rPr>
      </w:pPr>
    </w:p>
    <w:p w14:paraId="320C7696" w14:textId="2049AF90" w:rsidR="000D2119" w:rsidRPr="0064537A" w:rsidRDefault="00E00E18" w:rsidP="000D2119">
      <w:pPr>
        <w:pStyle w:val="ListParagraph"/>
        <w:numPr>
          <w:ilvl w:val="0"/>
          <w:numId w:val="33"/>
        </w:numPr>
        <w:spacing w:after="0" w:line="312" w:lineRule="auto"/>
        <w:rPr>
          <w:rFonts w:ascii="Avenir LT Std 45 Book" w:eastAsia="Times New Roman" w:hAnsi="Avenir LT Std 45 Book" w:cstheme="minorHAnsi"/>
          <w:color w:val="000000"/>
        </w:rPr>
      </w:pPr>
      <w:r w:rsidRPr="0064537A">
        <w:rPr>
          <w:rFonts w:ascii="Avenir LT Std 45 Book" w:eastAsia="Times New Roman" w:hAnsi="Avenir LT Std 45 Book" w:cstheme="minorHAnsi"/>
          <w:color w:val="000000"/>
        </w:rPr>
        <w:t>Equal opportunities and demographic data for those who applied</w:t>
      </w:r>
      <w:r w:rsidR="007E36AF" w:rsidRPr="0064537A">
        <w:rPr>
          <w:rFonts w:ascii="Avenir LT Std 45 Book" w:eastAsia="Times New Roman" w:hAnsi="Avenir LT Std 45 Book" w:cstheme="minorHAnsi"/>
          <w:color w:val="000000"/>
        </w:rPr>
        <w:t xml:space="preserve"> (n=</w:t>
      </w:r>
      <w:r w:rsidR="00A464AD" w:rsidRPr="0064537A">
        <w:rPr>
          <w:rFonts w:ascii="Avenir LT Std 45 Book" w:eastAsia="Times New Roman" w:hAnsi="Avenir LT Std 45 Book" w:cstheme="minorHAnsi"/>
          <w:color w:val="000000"/>
        </w:rPr>
        <w:t>22</w:t>
      </w:r>
      <w:r w:rsidR="007E36AF" w:rsidRPr="0064537A">
        <w:rPr>
          <w:rFonts w:ascii="Avenir LT Std 45 Book" w:eastAsia="Times New Roman" w:hAnsi="Avenir LT Std 45 Book" w:cstheme="minorHAnsi"/>
          <w:color w:val="000000"/>
        </w:rPr>
        <w:t>)</w:t>
      </w:r>
    </w:p>
    <w:p w14:paraId="73D0AE5E" w14:textId="5AFA252E" w:rsidR="00A464AD" w:rsidRPr="0064537A" w:rsidRDefault="00A464AD" w:rsidP="00A464AD">
      <w:pPr>
        <w:pStyle w:val="ListParagraph"/>
        <w:numPr>
          <w:ilvl w:val="0"/>
          <w:numId w:val="33"/>
        </w:numPr>
        <w:spacing w:after="0" w:line="312" w:lineRule="auto"/>
        <w:rPr>
          <w:rFonts w:ascii="Avenir LT Std 45 Book" w:eastAsia="Times New Roman" w:hAnsi="Avenir LT Std 45 Book" w:cstheme="minorHAnsi"/>
          <w:color w:val="000000"/>
        </w:rPr>
      </w:pPr>
      <w:r w:rsidRPr="0064537A">
        <w:rPr>
          <w:rFonts w:ascii="Avenir LT Std 45 Book" w:eastAsia="Times New Roman" w:hAnsi="Avenir LT Std 45 Book" w:cstheme="minorHAnsi"/>
          <w:color w:val="000000"/>
        </w:rPr>
        <w:t>Equal opportunities and demographic data for the selected mentees (n=10)</w:t>
      </w:r>
    </w:p>
    <w:p w14:paraId="7FAD102F" w14:textId="10B8EE82" w:rsidR="00E00E18" w:rsidRPr="0064537A" w:rsidRDefault="00E00E18" w:rsidP="000D2119">
      <w:pPr>
        <w:pStyle w:val="ListParagraph"/>
        <w:numPr>
          <w:ilvl w:val="0"/>
          <w:numId w:val="33"/>
        </w:numPr>
        <w:spacing w:after="0" w:line="312" w:lineRule="auto"/>
        <w:rPr>
          <w:rFonts w:ascii="Avenir LT Std 45 Book" w:eastAsia="Times New Roman" w:hAnsi="Avenir LT Std 45 Book" w:cstheme="minorHAnsi"/>
          <w:color w:val="000000"/>
        </w:rPr>
      </w:pPr>
      <w:r w:rsidRPr="0064537A">
        <w:rPr>
          <w:rFonts w:ascii="Avenir LT Std 45 Book" w:eastAsia="Times New Roman" w:hAnsi="Avenir LT Std 45 Book" w:cstheme="minorHAnsi"/>
          <w:color w:val="000000"/>
        </w:rPr>
        <w:t>A</w:t>
      </w:r>
      <w:r w:rsidR="002F0336" w:rsidRPr="0064537A">
        <w:rPr>
          <w:rFonts w:ascii="Avenir LT Std 45 Book" w:eastAsia="Times New Roman" w:hAnsi="Avenir LT Std 45 Book" w:cstheme="minorHAnsi"/>
          <w:color w:val="000000"/>
        </w:rPr>
        <w:t>n</w:t>
      </w:r>
      <w:r w:rsidRPr="0064537A">
        <w:rPr>
          <w:rFonts w:ascii="Avenir LT Std 45 Book" w:eastAsia="Times New Roman" w:hAnsi="Avenir LT Std 45 Book" w:cstheme="minorHAnsi"/>
          <w:color w:val="000000"/>
        </w:rPr>
        <w:t xml:space="preserve"> </w:t>
      </w:r>
      <w:r w:rsidR="00EC5C76" w:rsidRPr="0064537A">
        <w:rPr>
          <w:rFonts w:ascii="Avenir LT Std 45 Book" w:eastAsia="Times New Roman" w:hAnsi="Avenir LT Std 45 Book" w:cstheme="minorHAnsi"/>
          <w:color w:val="000000"/>
        </w:rPr>
        <w:t>end-of-scheme</w:t>
      </w:r>
      <w:r w:rsidRPr="0064537A">
        <w:rPr>
          <w:rFonts w:ascii="Avenir LT Std 45 Book" w:eastAsia="Times New Roman" w:hAnsi="Avenir LT Std 45 Book" w:cstheme="minorHAnsi"/>
          <w:color w:val="000000"/>
        </w:rPr>
        <w:t xml:space="preserve"> questionnaire for mentors</w:t>
      </w:r>
      <w:r w:rsidR="00E72034" w:rsidRPr="0064537A">
        <w:rPr>
          <w:rFonts w:ascii="Avenir LT Std 45 Book" w:eastAsia="Times New Roman" w:hAnsi="Avenir LT Std 45 Book" w:cstheme="minorHAnsi"/>
          <w:color w:val="000000"/>
        </w:rPr>
        <w:t xml:space="preserve"> (n=7)</w:t>
      </w:r>
      <w:r w:rsidRPr="0064537A">
        <w:rPr>
          <w:rFonts w:ascii="Avenir LT Std 45 Book" w:eastAsia="Times New Roman" w:hAnsi="Avenir LT Std 45 Book" w:cstheme="minorHAnsi"/>
          <w:color w:val="000000"/>
        </w:rPr>
        <w:t xml:space="preserve"> and mentees (n=</w:t>
      </w:r>
      <w:r w:rsidR="00E72034" w:rsidRPr="0064537A">
        <w:rPr>
          <w:rFonts w:ascii="Avenir LT Std 45 Book" w:eastAsia="Times New Roman" w:hAnsi="Avenir LT Std 45 Book" w:cstheme="minorHAnsi"/>
          <w:color w:val="000000"/>
        </w:rPr>
        <w:t>8</w:t>
      </w:r>
      <w:r w:rsidRPr="0064537A">
        <w:rPr>
          <w:rFonts w:ascii="Avenir LT Std 45 Book" w:eastAsia="Times New Roman" w:hAnsi="Avenir LT Std 45 Book" w:cstheme="minorHAnsi"/>
          <w:color w:val="000000"/>
        </w:rPr>
        <w:t>)</w:t>
      </w:r>
    </w:p>
    <w:p w14:paraId="078AEB44" w14:textId="1CA7DBC8" w:rsidR="00E00E18" w:rsidRPr="0064537A" w:rsidRDefault="00CF2D3B" w:rsidP="000D2119">
      <w:pPr>
        <w:pStyle w:val="ListParagraph"/>
        <w:numPr>
          <w:ilvl w:val="0"/>
          <w:numId w:val="33"/>
        </w:numPr>
        <w:spacing w:after="0" w:line="312" w:lineRule="auto"/>
        <w:rPr>
          <w:rFonts w:ascii="Avenir LT Std 45 Book" w:eastAsia="Times New Roman" w:hAnsi="Avenir LT Std 45 Book" w:cstheme="minorHAnsi"/>
          <w:color w:val="000000"/>
        </w:rPr>
      </w:pPr>
      <w:r w:rsidRPr="0064537A">
        <w:rPr>
          <w:rFonts w:ascii="Avenir LT Std 45 Book" w:eastAsia="Times New Roman" w:hAnsi="Avenir LT Std 45 Book" w:cstheme="minorHAnsi"/>
          <w:color w:val="000000"/>
        </w:rPr>
        <w:t>Attendance by the evaluator at the final</w:t>
      </w:r>
      <w:r w:rsidR="00E00E18" w:rsidRPr="0064537A">
        <w:rPr>
          <w:rFonts w:ascii="Avenir LT Std 45 Book" w:eastAsia="Times New Roman" w:hAnsi="Avenir LT Std 45 Book" w:cstheme="minorHAnsi"/>
          <w:color w:val="000000"/>
        </w:rPr>
        <w:t xml:space="preserve"> event</w:t>
      </w:r>
      <w:r w:rsidR="0039686F" w:rsidRPr="0064537A">
        <w:rPr>
          <w:rFonts w:ascii="Avenir LT Std 45 Book" w:eastAsia="Times New Roman" w:hAnsi="Avenir LT Std 45 Book" w:cstheme="minorHAnsi"/>
          <w:color w:val="000000"/>
        </w:rPr>
        <w:t>,</w:t>
      </w:r>
      <w:r w:rsidR="00E00E18" w:rsidRPr="0064537A">
        <w:rPr>
          <w:rFonts w:ascii="Avenir LT Std 45 Book" w:eastAsia="Times New Roman" w:hAnsi="Avenir LT Std 45 Book" w:cstheme="minorHAnsi"/>
          <w:color w:val="000000"/>
        </w:rPr>
        <w:t xml:space="preserve"> </w:t>
      </w:r>
      <w:r w:rsidR="002F0336" w:rsidRPr="0064537A">
        <w:rPr>
          <w:rFonts w:ascii="Avenir LT Std 45 Book" w:eastAsia="Times New Roman" w:hAnsi="Avenir LT Std 45 Book" w:cstheme="minorHAnsi"/>
          <w:color w:val="000000"/>
        </w:rPr>
        <w:t xml:space="preserve">where each pair presented how they </w:t>
      </w:r>
      <w:r w:rsidRPr="0064537A">
        <w:rPr>
          <w:rFonts w:ascii="Avenir LT Std 45 Book" w:eastAsia="Times New Roman" w:hAnsi="Avenir LT Std 45 Book" w:cstheme="minorHAnsi"/>
          <w:color w:val="000000"/>
        </w:rPr>
        <w:t>benefited</w:t>
      </w:r>
      <w:r w:rsidR="002F0336" w:rsidRPr="0064537A">
        <w:rPr>
          <w:rFonts w:ascii="Avenir LT Std 45 Book" w:eastAsia="Times New Roman" w:hAnsi="Avenir LT Std 45 Book" w:cstheme="minorHAnsi"/>
          <w:color w:val="000000"/>
        </w:rPr>
        <w:t xml:space="preserve"> from the scheme.</w:t>
      </w:r>
    </w:p>
    <w:p w14:paraId="13DFFA0E" w14:textId="330AE296" w:rsidR="00EC3239" w:rsidRPr="0064537A" w:rsidRDefault="00EC3239" w:rsidP="000D2119">
      <w:pPr>
        <w:pStyle w:val="ListParagraph"/>
        <w:numPr>
          <w:ilvl w:val="0"/>
          <w:numId w:val="33"/>
        </w:numPr>
        <w:spacing w:after="0" w:line="312" w:lineRule="auto"/>
        <w:rPr>
          <w:rFonts w:ascii="Avenir LT Std 45 Book" w:eastAsia="Times New Roman" w:hAnsi="Avenir LT Std 45 Book" w:cstheme="minorHAnsi"/>
          <w:color w:val="000000"/>
        </w:rPr>
      </w:pPr>
      <w:r w:rsidRPr="0064537A">
        <w:rPr>
          <w:rFonts w:ascii="Avenir LT Std 45 Book" w:eastAsia="Times New Roman" w:hAnsi="Avenir LT Std 45 Book" w:cstheme="minorHAnsi"/>
          <w:color w:val="000000"/>
        </w:rPr>
        <w:t xml:space="preserve">Feedback from the </w:t>
      </w:r>
      <w:r w:rsidR="000775CB" w:rsidRPr="0064537A">
        <w:rPr>
          <w:rFonts w:ascii="Avenir LT Std 45 Book" w:eastAsia="Times New Roman" w:hAnsi="Avenir LT Std 45 Book" w:cstheme="minorHAnsi"/>
          <w:color w:val="000000"/>
        </w:rPr>
        <w:t>project staff</w:t>
      </w:r>
      <w:r w:rsidR="005803C2" w:rsidRPr="0064537A">
        <w:rPr>
          <w:rFonts w:ascii="Avenir LT Std 45 Book" w:eastAsia="Times New Roman" w:hAnsi="Avenir LT Std 45 Book" w:cstheme="minorHAnsi"/>
          <w:color w:val="000000"/>
        </w:rPr>
        <w:t xml:space="preserve"> on lessons learned.</w:t>
      </w:r>
    </w:p>
    <w:p w14:paraId="388DB816" w14:textId="77777777" w:rsidR="002F0336" w:rsidRPr="0064537A" w:rsidRDefault="002F0336" w:rsidP="002F0336">
      <w:pPr>
        <w:spacing w:after="0" w:line="312" w:lineRule="auto"/>
        <w:rPr>
          <w:rFonts w:ascii="Avenir LT Std 45 Book" w:eastAsia="Times New Roman" w:hAnsi="Avenir LT Std 45 Book" w:cstheme="minorHAnsi"/>
          <w:color w:val="000000"/>
        </w:rPr>
      </w:pPr>
    </w:p>
    <w:p w14:paraId="02A1FB10" w14:textId="0D04B076" w:rsidR="002F0336" w:rsidRPr="0064537A" w:rsidRDefault="002F0336" w:rsidP="002F0336">
      <w:pPr>
        <w:pStyle w:val="Heading1"/>
        <w:rPr>
          <w:rFonts w:ascii="Avenir LT Std 55 Roman" w:hAnsi="Avenir LT Std 55 Roman"/>
        </w:rPr>
      </w:pPr>
      <w:bookmarkStart w:id="8" w:name="_Toc218852801"/>
      <w:r w:rsidRPr="0064537A">
        <w:rPr>
          <w:rFonts w:ascii="Avenir LT Std 55 Roman" w:hAnsi="Avenir LT Std 55 Roman"/>
        </w:rPr>
        <w:t>2. Findings</w:t>
      </w:r>
      <w:bookmarkEnd w:id="8"/>
    </w:p>
    <w:p w14:paraId="752E5892" w14:textId="77777777" w:rsidR="002F0336" w:rsidRDefault="002F0336" w:rsidP="002F0336"/>
    <w:p w14:paraId="696C3ADF" w14:textId="1B549062" w:rsidR="007D2045" w:rsidRPr="0064537A" w:rsidRDefault="007D2045" w:rsidP="007D2045">
      <w:pPr>
        <w:pStyle w:val="Heading2"/>
        <w:numPr>
          <w:ilvl w:val="0"/>
          <w:numId w:val="0"/>
        </w:numPr>
        <w:spacing w:line="288" w:lineRule="auto"/>
        <w:ind w:left="357" w:hanging="357"/>
        <w:rPr>
          <w:rFonts w:ascii="Avenir LT Std 45 Book" w:hAnsi="Avenir LT Std 45 Book"/>
        </w:rPr>
      </w:pPr>
      <w:bookmarkStart w:id="9" w:name="_Toc218852802"/>
      <w:r w:rsidRPr="0064537A">
        <w:rPr>
          <w:rFonts w:ascii="Avenir LT Std 45 Book" w:hAnsi="Avenir LT Std 45 Book"/>
        </w:rPr>
        <w:t>2.</w:t>
      </w:r>
      <w:r w:rsidR="00BF6AE5" w:rsidRPr="0064537A">
        <w:rPr>
          <w:rFonts w:ascii="Avenir LT Std 45 Book" w:hAnsi="Avenir LT Std 45 Book"/>
        </w:rPr>
        <w:t>1</w:t>
      </w:r>
      <w:r w:rsidRPr="0064537A">
        <w:rPr>
          <w:rFonts w:ascii="Avenir LT Std 45 Book" w:hAnsi="Avenir LT Std 45 Book"/>
        </w:rPr>
        <w:t xml:space="preserve"> Demographic</w:t>
      </w:r>
      <w:bookmarkEnd w:id="9"/>
    </w:p>
    <w:p w14:paraId="369A03E3" w14:textId="77777777" w:rsidR="007E36AF" w:rsidRDefault="007E36AF" w:rsidP="007E36AF">
      <w:pPr>
        <w:spacing w:after="0" w:line="288" w:lineRule="auto"/>
      </w:pPr>
    </w:p>
    <w:p w14:paraId="144BC47F" w14:textId="07AAE713" w:rsidR="007E36AF" w:rsidRPr="0064537A" w:rsidRDefault="007E36AF" w:rsidP="007E36AF">
      <w:pPr>
        <w:spacing w:after="0" w:line="288" w:lineRule="auto"/>
        <w:rPr>
          <w:rFonts w:ascii="Avenir LT Std 45 Book" w:hAnsi="Avenir LT Std 45 Book"/>
        </w:rPr>
      </w:pPr>
      <w:r w:rsidRPr="0064537A">
        <w:rPr>
          <w:rFonts w:ascii="Avenir LT Std 45 Book" w:hAnsi="Avenir LT Std 45 Book"/>
        </w:rPr>
        <w:t xml:space="preserve">Equal opportunities and demographic data </w:t>
      </w:r>
      <w:r w:rsidR="00E72034" w:rsidRPr="0064537A">
        <w:rPr>
          <w:rFonts w:ascii="Avenir LT Std 45 Book" w:hAnsi="Avenir LT Std 45 Book"/>
        </w:rPr>
        <w:t>were</w:t>
      </w:r>
      <w:r w:rsidRPr="0064537A">
        <w:rPr>
          <w:rFonts w:ascii="Avenir LT Std 45 Book" w:hAnsi="Avenir LT Std 45 Book"/>
        </w:rPr>
        <w:t xml:space="preserve"> collected </w:t>
      </w:r>
      <w:r w:rsidR="009B4B62" w:rsidRPr="0064537A">
        <w:rPr>
          <w:rFonts w:ascii="Avenir LT Std 45 Book" w:hAnsi="Avenir LT Std 45 Book"/>
        </w:rPr>
        <w:t xml:space="preserve">from </w:t>
      </w:r>
      <w:r w:rsidR="00052E0E" w:rsidRPr="0064537A">
        <w:rPr>
          <w:rFonts w:ascii="Avenir LT Std 45 Book" w:hAnsi="Avenir LT Std 45 Book"/>
        </w:rPr>
        <w:t>mentors and mentees during the application process</w:t>
      </w:r>
      <w:r w:rsidR="0008340A" w:rsidRPr="0064537A">
        <w:rPr>
          <w:rFonts w:ascii="Avenir LT Std 45 Book" w:hAnsi="Avenir LT Std 45 Book"/>
        </w:rPr>
        <w:t>. Once at the time of the application</w:t>
      </w:r>
      <w:r w:rsidR="00E70E61" w:rsidRPr="0064537A">
        <w:rPr>
          <w:rFonts w:ascii="Avenir LT Std 45 Book" w:hAnsi="Avenir LT Std 45 Book"/>
        </w:rPr>
        <w:t xml:space="preserve"> (mentees and mentors) </w:t>
      </w:r>
      <w:r w:rsidR="00FD5B6F" w:rsidRPr="0064537A">
        <w:rPr>
          <w:rFonts w:ascii="Avenir LT Std 45 Book" w:hAnsi="Avenir LT Std 45 Book"/>
        </w:rPr>
        <w:t xml:space="preserve">and </w:t>
      </w:r>
      <w:r w:rsidR="00E70E61" w:rsidRPr="0064537A">
        <w:rPr>
          <w:rFonts w:ascii="Avenir LT Std 45 Book" w:hAnsi="Avenir LT Std 45 Book"/>
        </w:rPr>
        <w:t>a second time</w:t>
      </w:r>
      <w:r w:rsidR="00FD5B6F" w:rsidRPr="0064537A">
        <w:rPr>
          <w:rFonts w:ascii="Avenir LT Std 45 Book" w:hAnsi="Avenir LT Std 45 Book"/>
        </w:rPr>
        <w:t xml:space="preserve"> </w:t>
      </w:r>
      <w:r w:rsidR="00843AE0" w:rsidRPr="0064537A">
        <w:rPr>
          <w:rFonts w:ascii="Avenir LT Std 45 Book" w:hAnsi="Avenir LT Std 45 Book"/>
        </w:rPr>
        <w:t>once they had been selected</w:t>
      </w:r>
      <w:r w:rsidR="00E70E61" w:rsidRPr="0064537A">
        <w:rPr>
          <w:rFonts w:ascii="Avenir LT Std 45 Book" w:hAnsi="Avenir LT Std 45 Book"/>
        </w:rPr>
        <w:t xml:space="preserve"> (mentees).</w:t>
      </w:r>
    </w:p>
    <w:p w14:paraId="46D84D54" w14:textId="77777777" w:rsidR="00FD5B6F" w:rsidRPr="0064537A" w:rsidRDefault="00FD5B6F" w:rsidP="007E36AF">
      <w:pPr>
        <w:spacing w:after="0" w:line="288" w:lineRule="auto"/>
        <w:rPr>
          <w:rFonts w:ascii="Avenir LT Std 45 Book" w:hAnsi="Avenir LT Std 45 Book"/>
        </w:rPr>
      </w:pPr>
    </w:p>
    <w:p w14:paraId="7E82EFC5" w14:textId="4973827B" w:rsidR="00FD5B6F" w:rsidRPr="0064537A" w:rsidRDefault="00FD5B6F" w:rsidP="007E36AF">
      <w:pPr>
        <w:spacing w:after="0" w:line="288" w:lineRule="auto"/>
        <w:rPr>
          <w:rFonts w:ascii="Avenir LT Std 45 Book" w:hAnsi="Avenir LT Std 45 Book"/>
        </w:rPr>
      </w:pPr>
      <w:r w:rsidRPr="0064537A">
        <w:rPr>
          <w:rFonts w:ascii="Avenir LT Std 45 Book" w:hAnsi="Avenir LT Std 45 Book"/>
        </w:rPr>
        <w:t xml:space="preserve">For </w:t>
      </w:r>
      <w:r w:rsidR="00827F8A" w:rsidRPr="0064537A">
        <w:rPr>
          <w:rFonts w:ascii="Avenir LT Std 45 Book" w:hAnsi="Avenir LT Std 45 Book"/>
        </w:rPr>
        <w:t xml:space="preserve">mentors </w:t>
      </w:r>
      <w:r w:rsidR="00A9783A" w:rsidRPr="0064537A">
        <w:rPr>
          <w:rFonts w:ascii="Avenir LT Std 45 Book" w:hAnsi="Avenir LT Std 45 Book"/>
        </w:rPr>
        <w:t>(applications, n=10):</w:t>
      </w:r>
    </w:p>
    <w:p w14:paraId="09ED6AF6" w14:textId="77777777" w:rsidR="00A9783A" w:rsidRPr="0064537A" w:rsidRDefault="00A9783A" w:rsidP="007E36AF">
      <w:pPr>
        <w:spacing w:after="0" w:line="288" w:lineRule="auto"/>
        <w:rPr>
          <w:rFonts w:ascii="Avenir LT Std 45 Book" w:hAnsi="Avenir LT Std 45 Book"/>
        </w:rPr>
      </w:pPr>
    </w:p>
    <w:p w14:paraId="47663114" w14:textId="6D26301E" w:rsidR="006A3984" w:rsidRPr="0064537A" w:rsidRDefault="006A3984" w:rsidP="006A3984">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60% were female.</w:t>
      </w:r>
    </w:p>
    <w:p w14:paraId="29063553" w14:textId="5E038084" w:rsidR="00DB4C71" w:rsidRPr="0064537A" w:rsidRDefault="00DB4C71" w:rsidP="00170D88">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80% were wh</w:t>
      </w:r>
      <w:r w:rsidR="00C31A03" w:rsidRPr="0064537A">
        <w:rPr>
          <w:rFonts w:ascii="Avenir LT Std 45 Book" w:hAnsi="Avenir LT Std 45 Book"/>
        </w:rPr>
        <w:t>ite.</w:t>
      </w:r>
    </w:p>
    <w:p w14:paraId="0A5419D5" w14:textId="18D2CA26" w:rsidR="00C31A03" w:rsidRPr="0064537A" w:rsidRDefault="00C31A03" w:rsidP="00C31A03">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90% had a background working in public libraries</w:t>
      </w:r>
      <w:r w:rsidR="006D7CE9" w:rsidRPr="0064537A">
        <w:rPr>
          <w:rFonts w:ascii="Avenir LT Std 45 Book" w:hAnsi="Avenir LT Std 45 Book"/>
        </w:rPr>
        <w:t>.</w:t>
      </w:r>
    </w:p>
    <w:p w14:paraId="7AF0FE2E" w14:textId="4A78D8A9" w:rsidR="00C31A03" w:rsidRPr="0064537A" w:rsidRDefault="00B95384" w:rsidP="00170D88">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 xml:space="preserve">80% </w:t>
      </w:r>
      <w:r w:rsidR="006D7CE9" w:rsidRPr="0064537A">
        <w:rPr>
          <w:rFonts w:ascii="Avenir LT Std 45 Book" w:hAnsi="Avenir LT Std 45 Book"/>
        </w:rPr>
        <w:t>had</w:t>
      </w:r>
      <w:r w:rsidR="00077986" w:rsidRPr="0064537A">
        <w:rPr>
          <w:rFonts w:ascii="Avenir LT Std 45 Book" w:hAnsi="Avenir LT Std 45 Book"/>
        </w:rPr>
        <w:t xml:space="preserve"> </w:t>
      </w:r>
      <w:r w:rsidR="006A3566" w:rsidRPr="0064537A">
        <w:rPr>
          <w:rFonts w:ascii="Avenir LT Std 45 Book" w:hAnsi="Avenir LT Std 45 Book"/>
        </w:rPr>
        <w:t xml:space="preserve"> parents or guardians </w:t>
      </w:r>
      <w:r w:rsidR="00D90CDF" w:rsidRPr="0064537A">
        <w:rPr>
          <w:rFonts w:ascii="Avenir LT Std 45 Book" w:hAnsi="Avenir LT Std 45 Book"/>
        </w:rPr>
        <w:t xml:space="preserve">whose </w:t>
      </w:r>
      <w:r w:rsidR="00077986" w:rsidRPr="0064537A">
        <w:rPr>
          <w:rFonts w:ascii="Avenir LT Std 45 Book" w:hAnsi="Avenir LT Std 45 Book"/>
        </w:rPr>
        <w:t xml:space="preserve">highest level of qualification was </w:t>
      </w:r>
      <w:r w:rsidR="00B771E6" w:rsidRPr="0064537A">
        <w:rPr>
          <w:rFonts w:ascii="Avenir LT Std 45 Book" w:hAnsi="Avenir LT Std 45 Book"/>
        </w:rPr>
        <w:t xml:space="preserve">below degree level or no degree (when </w:t>
      </w:r>
      <w:r w:rsidR="006D7CE9" w:rsidRPr="0064537A">
        <w:rPr>
          <w:rFonts w:ascii="Avenir LT Std 45 Book" w:hAnsi="Avenir LT Std 45 Book"/>
        </w:rPr>
        <w:t xml:space="preserve">aged </w:t>
      </w:r>
      <w:r w:rsidR="00B771E6" w:rsidRPr="0064537A">
        <w:rPr>
          <w:rFonts w:ascii="Avenir LT Std 45 Book" w:hAnsi="Avenir LT Std 45 Book"/>
        </w:rPr>
        <w:t>about 1</w:t>
      </w:r>
      <w:r w:rsidR="006D7CE9" w:rsidRPr="0064537A">
        <w:rPr>
          <w:rFonts w:ascii="Avenir LT Std 45 Book" w:hAnsi="Avenir LT Std 45 Book"/>
        </w:rPr>
        <w:t>4)</w:t>
      </w:r>
    </w:p>
    <w:p w14:paraId="5D8FA952" w14:textId="139C8DD0" w:rsidR="008A7BB2" w:rsidRPr="0064537A" w:rsidRDefault="008A7BB2" w:rsidP="00170D88">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10% had a disability as defined by the 2010 Equality Act</w:t>
      </w:r>
    </w:p>
    <w:p w14:paraId="40C7E1F9" w14:textId="77777777" w:rsidR="002266AC" w:rsidRPr="0064537A" w:rsidRDefault="002266AC" w:rsidP="007E36AF">
      <w:pPr>
        <w:spacing w:after="0" w:line="288" w:lineRule="auto"/>
        <w:rPr>
          <w:rFonts w:ascii="Avenir LT Std 45 Book" w:hAnsi="Avenir LT Std 45 Book"/>
        </w:rPr>
      </w:pPr>
    </w:p>
    <w:p w14:paraId="46DA1522" w14:textId="1C4FD1C6" w:rsidR="00787B54" w:rsidRPr="0064537A" w:rsidRDefault="00787B54" w:rsidP="00787B54">
      <w:pPr>
        <w:spacing w:after="0" w:line="288" w:lineRule="auto"/>
        <w:rPr>
          <w:rFonts w:ascii="Avenir LT Std 45 Book" w:hAnsi="Avenir LT Std 45 Book"/>
        </w:rPr>
      </w:pPr>
      <w:r w:rsidRPr="0064537A">
        <w:rPr>
          <w:rFonts w:ascii="Avenir LT Std 45 Book" w:hAnsi="Avenir LT Std 45 Book"/>
        </w:rPr>
        <w:t>For mentees (</w:t>
      </w:r>
      <w:r w:rsidR="00843AE0" w:rsidRPr="0064537A">
        <w:rPr>
          <w:rFonts w:ascii="Avenir LT Std 45 Book" w:hAnsi="Avenir LT Std 45 Book"/>
        </w:rPr>
        <w:t xml:space="preserve">selected, </w:t>
      </w:r>
      <w:r w:rsidRPr="0064537A">
        <w:rPr>
          <w:rFonts w:ascii="Avenir LT Std 45 Book" w:hAnsi="Avenir LT Std 45 Book"/>
        </w:rPr>
        <w:t>n=10)</w:t>
      </w:r>
    </w:p>
    <w:p w14:paraId="740BB2EB" w14:textId="77777777" w:rsidR="006131CF" w:rsidRPr="0064537A" w:rsidRDefault="006131CF" w:rsidP="007E36AF">
      <w:pPr>
        <w:spacing w:after="0" w:line="288" w:lineRule="auto"/>
        <w:rPr>
          <w:rFonts w:ascii="Avenir LT Std 45 Book" w:hAnsi="Avenir LT Std 45 Book"/>
        </w:rPr>
      </w:pPr>
    </w:p>
    <w:p w14:paraId="45485879" w14:textId="78D986EA" w:rsidR="006A3984" w:rsidRPr="0064537A" w:rsidRDefault="006A3984" w:rsidP="006A3984">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90% were female.</w:t>
      </w:r>
    </w:p>
    <w:p w14:paraId="76DE51AA" w14:textId="7D7D7D85" w:rsidR="00726061" w:rsidRPr="0064537A" w:rsidRDefault="006A3984" w:rsidP="00726061">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90</w:t>
      </w:r>
      <w:r w:rsidR="00726061" w:rsidRPr="0064537A">
        <w:rPr>
          <w:rFonts w:ascii="Avenir LT Std 45 Book" w:hAnsi="Avenir LT Std 45 Book"/>
        </w:rPr>
        <w:t>% were white.</w:t>
      </w:r>
    </w:p>
    <w:p w14:paraId="49EFDCB2" w14:textId="371D1ADB" w:rsidR="00726061" w:rsidRPr="0064537A" w:rsidRDefault="006A3984" w:rsidP="00726061">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90</w:t>
      </w:r>
      <w:r w:rsidR="00726061" w:rsidRPr="0064537A">
        <w:rPr>
          <w:rFonts w:ascii="Avenir LT Std 45 Book" w:hAnsi="Avenir LT Std 45 Book"/>
        </w:rPr>
        <w:t>% had a background working in public libraries.</w:t>
      </w:r>
    </w:p>
    <w:p w14:paraId="11F26EE9" w14:textId="31D7C6D2" w:rsidR="00726061" w:rsidRPr="0064537A" w:rsidRDefault="00726061" w:rsidP="00726061">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80% had parents or guardians whose highest level of qualification was below degree level or no degree (when aged about 14)</w:t>
      </w:r>
    </w:p>
    <w:p w14:paraId="67623663" w14:textId="3DF323BB" w:rsidR="00726061" w:rsidRPr="0064537A" w:rsidRDefault="00726061" w:rsidP="00726061">
      <w:pPr>
        <w:pStyle w:val="ListParagraph"/>
        <w:numPr>
          <w:ilvl w:val="0"/>
          <w:numId w:val="39"/>
        </w:numPr>
        <w:spacing w:after="0" w:line="288" w:lineRule="auto"/>
        <w:rPr>
          <w:rFonts w:ascii="Avenir LT Std 45 Book" w:hAnsi="Avenir LT Std 45 Book"/>
        </w:rPr>
      </w:pPr>
      <w:r w:rsidRPr="0064537A">
        <w:rPr>
          <w:rFonts w:ascii="Avenir LT Std 45 Book" w:hAnsi="Avenir LT Std 45 Book"/>
        </w:rPr>
        <w:t>10% had a disability as defined by the 2010 Equality Act</w:t>
      </w:r>
    </w:p>
    <w:p w14:paraId="77CECF1E" w14:textId="77777777" w:rsidR="00DE7F9F" w:rsidRPr="0064537A" w:rsidRDefault="00DE7F9F" w:rsidP="00DE7F9F">
      <w:pPr>
        <w:spacing w:after="0" w:line="288" w:lineRule="auto"/>
        <w:rPr>
          <w:rFonts w:ascii="Avenir LT Std 45 Book" w:hAnsi="Avenir LT Std 45 Book"/>
        </w:rPr>
      </w:pPr>
    </w:p>
    <w:p w14:paraId="0E69BB0B" w14:textId="77777777" w:rsidR="00FD11E2" w:rsidRPr="0064537A" w:rsidRDefault="00FD11E2" w:rsidP="007E36AF">
      <w:pPr>
        <w:spacing w:after="0" w:line="288" w:lineRule="auto"/>
        <w:rPr>
          <w:rFonts w:ascii="Avenir LT Std 45 Book" w:hAnsi="Avenir LT Std 45 Book"/>
        </w:rPr>
      </w:pPr>
    </w:p>
    <w:p w14:paraId="080D5415" w14:textId="77777777" w:rsidR="00FD5B6F" w:rsidRPr="0064537A" w:rsidRDefault="00FD5B6F">
      <w:pPr>
        <w:rPr>
          <w:rFonts w:ascii="Avenir LT Std 45 Book" w:hAnsi="Avenir LT Std 45 Book"/>
          <w:b/>
          <w:color w:val="0C7C7C"/>
        </w:rPr>
      </w:pPr>
      <w:r w:rsidRPr="0064537A">
        <w:rPr>
          <w:rFonts w:ascii="Avenir LT Std 45 Book" w:hAnsi="Avenir LT Std 45 Book"/>
        </w:rPr>
        <w:br w:type="page"/>
      </w:r>
    </w:p>
    <w:p w14:paraId="6F5A804F" w14:textId="6D58F073" w:rsidR="002F0336" w:rsidRPr="0064537A" w:rsidRDefault="002F0336" w:rsidP="0029558A">
      <w:pPr>
        <w:pStyle w:val="Heading2"/>
        <w:numPr>
          <w:ilvl w:val="0"/>
          <w:numId w:val="0"/>
        </w:numPr>
        <w:spacing w:line="288" w:lineRule="auto"/>
        <w:ind w:left="357" w:hanging="357"/>
        <w:rPr>
          <w:rFonts w:ascii="Avenir LT Std 45 Book" w:hAnsi="Avenir LT Std 45 Book"/>
        </w:rPr>
      </w:pPr>
      <w:bookmarkStart w:id="10" w:name="_Toc218852803"/>
      <w:r w:rsidRPr="0064537A">
        <w:rPr>
          <w:rFonts w:ascii="Avenir LT Std 45 Book" w:hAnsi="Avenir LT Std 45 Book"/>
        </w:rPr>
        <w:lastRenderedPageBreak/>
        <w:t>2.</w:t>
      </w:r>
      <w:r w:rsidR="0096335C" w:rsidRPr="0064537A">
        <w:rPr>
          <w:rFonts w:ascii="Avenir LT Std 45 Book" w:hAnsi="Avenir LT Std 45 Book"/>
        </w:rPr>
        <w:t>2</w:t>
      </w:r>
      <w:r w:rsidRPr="0064537A">
        <w:rPr>
          <w:rFonts w:ascii="Avenir LT Std 45 Book" w:hAnsi="Avenir LT Std 45 Book"/>
        </w:rPr>
        <w:t xml:space="preserve"> </w:t>
      </w:r>
      <w:r w:rsidR="007D2045" w:rsidRPr="0064537A">
        <w:rPr>
          <w:rFonts w:ascii="Avenir LT Std 45 Book" w:hAnsi="Avenir LT Std 45 Book"/>
        </w:rPr>
        <w:t>Impact</w:t>
      </w:r>
      <w:bookmarkEnd w:id="10"/>
    </w:p>
    <w:p w14:paraId="1AADF2AC" w14:textId="77777777" w:rsidR="0029558A" w:rsidRDefault="0029558A" w:rsidP="0029558A">
      <w:pPr>
        <w:spacing w:after="0" w:line="288" w:lineRule="auto"/>
      </w:pPr>
    </w:p>
    <w:p w14:paraId="06947E2F" w14:textId="557A181F" w:rsidR="0029558A" w:rsidRPr="0064537A" w:rsidRDefault="0029558A" w:rsidP="0029558A">
      <w:pPr>
        <w:spacing w:after="0" w:line="312" w:lineRule="auto"/>
        <w:rPr>
          <w:rFonts w:ascii="Avenir LT Std 45 Book" w:eastAsia="Times New Roman" w:hAnsi="Avenir LT Std 45 Book" w:cstheme="minorHAnsi"/>
          <w:color w:val="000000"/>
        </w:rPr>
      </w:pPr>
      <w:r w:rsidRPr="0064537A">
        <w:rPr>
          <w:rFonts w:ascii="Avenir LT Std 45 Book" w:eastAsia="Times New Roman" w:hAnsi="Avenir LT Std 45 Book" w:cstheme="minorHAnsi"/>
          <w:color w:val="000000"/>
        </w:rPr>
        <w:t xml:space="preserve">This section is </w:t>
      </w:r>
      <w:r w:rsidR="00181926" w:rsidRPr="0064537A">
        <w:rPr>
          <w:rFonts w:ascii="Avenir LT Std 45 Book" w:eastAsia="Times New Roman" w:hAnsi="Avenir LT Std 45 Book" w:cstheme="minorHAnsi"/>
          <w:color w:val="000000"/>
        </w:rPr>
        <w:t xml:space="preserve">mainly </w:t>
      </w:r>
      <w:r w:rsidRPr="0064537A">
        <w:rPr>
          <w:rFonts w:ascii="Avenir LT Std 45 Book" w:eastAsia="Times New Roman" w:hAnsi="Avenir LT Std 45 Book" w:cstheme="minorHAnsi"/>
          <w:color w:val="000000"/>
        </w:rPr>
        <w:t>based on thematic analysis of th</w:t>
      </w:r>
      <w:r w:rsidR="009D59D6" w:rsidRPr="0064537A">
        <w:rPr>
          <w:rFonts w:ascii="Avenir LT Std 45 Book" w:eastAsia="Times New Roman" w:hAnsi="Avenir LT Std 45 Book" w:cstheme="minorHAnsi"/>
          <w:color w:val="000000"/>
        </w:rPr>
        <w:t xml:space="preserve">e </w:t>
      </w:r>
      <w:r w:rsidRPr="0064537A">
        <w:rPr>
          <w:rFonts w:ascii="Avenir LT Std 45 Book" w:eastAsia="Times New Roman" w:hAnsi="Avenir LT Std 45 Book" w:cstheme="minorHAnsi"/>
          <w:color w:val="000000"/>
        </w:rPr>
        <w:t xml:space="preserve">open-ended questions from the questionnaires and the notes </w:t>
      </w:r>
      <w:r w:rsidR="004A6E9A" w:rsidRPr="0064537A">
        <w:rPr>
          <w:rFonts w:ascii="Avenir LT Std 45 Book" w:eastAsia="Times New Roman" w:hAnsi="Avenir LT Std 45 Book" w:cstheme="minorHAnsi"/>
          <w:color w:val="000000"/>
        </w:rPr>
        <w:t>from the</w:t>
      </w:r>
      <w:r w:rsidRPr="0064537A">
        <w:rPr>
          <w:rFonts w:ascii="Avenir LT Std 45 Book" w:eastAsia="Times New Roman" w:hAnsi="Avenir LT Std 45 Book" w:cstheme="minorHAnsi"/>
          <w:color w:val="000000"/>
        </w:rPr>
        <w:t xml:space="preserve"> final event.</w:t>
      </w:r>
    </w:p>
    <w:p w14:paraId="1831291C" w14:textId="77777777" w:rsidR="007E0ABB" w:rsidRPr="0064537A" w:rsidRDefault="007E0ABB" w:rsidP="0029558A">
      <w:pPr>
        <w:spacing w:after="0" w:line="312" w:lineRule="auto"/>
        <w:rPr>
          <w:rFonts w:ascii="Avenir LT Std 45 Book" w:eastAsia="Times New Roman" w:hAnsi="Avenir LT Std 45 Book" w:cstheme="minorHAnsi"/>
          <w:color w:val="000000"/>
        </w:rPr>
      </w:pPr>
    </w:p>
    <w:p w14:paraId="52253F7C" w14:textId="41E9A39B" w:rsidR="007E0ABB" w:rsidRPr="0064537A" w:rsidRDefault="00687C7B" w:rsidP="0029558A">
      <w:pPr>
        <w:spacing w:after="0" w:line="312" w:lineRule="auto"/>
        <w:rPr>
          <w:rFonts w:ascii="Avenir LT Std 45 Book" w:eastAsia="Times New Roman" w:hAnsi="Avenir LT Std 45 Book" w:cstheme="minorHAnsi"/>
          <w:b/>
          <w:bCs/>
          <w:color w:val="000000"/>
        </w:rPr>
      </w:pPr>
      <w:r w:rsidRPr="0064537A">
        <w:rPr>
          <w:rFonts w:ascii="Avenir LT Std 45 Book" w:eastAsia="Times New Roman" w:hAnsi="Avenir LT Std 45 Book" w:cstheme="minorHAnsi"/>
          <w:b/>
          <w:bCs/>
          <w:color w:val="000000"/>
        </w:rPr>
        <w:t>Confidence</w:t>
      </w:r>
      <w:r w:rsidR="00BB5700" w:rsidRPr="0064537A">
        <w:rPr>
          <w:rFonts w:ascii="Avenir LT Std 45 Book" w:eastAsia="Times New Roman" w:hAnsi="Avenir LT Std 45 Book" w:cstheme="minorHAnsi"/>
          <w:b/>
          <w:bCs/>
          <w:color w:val="000000"/>
        </w:rPr>
        <w:t xml:space="preserve"> and self-belief</w:t>
      </w:r>
    </w:p>
    <w:p w14:paraId="1332C07E" w14:textId="77777777" w:rsidR="00A0070F" w:rsidRPr="0064537A" w:rsidRDefault="00A0070F" w:rsidP="0029558A">
      <w:pPr>
        <w:spacing w:after="0" w:line="312" w:lineRule="auto"/>
        <w:rPr>
          <w:rFonts w:ascii="Avenir LT Std 45 Book" w:eastAsia="Times New Roman" w:hAnsi="Avenir LT Std 45 Book" w:cstheme="minorHAnsi"/>
          <w:b/>
          <w:bCs/>
          <w:color w:val="000000"/>
        </w:rPr>
      </w:pPr>
    </w:p>
    <w:p w14:paraId="52BB96AD" w14:textId="3DB4EF60" w:rsidR="00E01898" w:rsidRPr="0064537A" w:rsidRDefault="00C739BE" w:rsidP="0029558A">
      <w:pPr>
        <w:spacing w:after="0" w:line="312" w:lineRule="auto"/>
        <w:rPr>
          <w:rFonts w:ascii="Avenir LT Std 45 Book" w:eastAsia="Times New Roman" w:hAnsi="Avenir LT Std 45 Book" w:cstheme="minorHAnsi"/>
          <w:color w:val="000000"/>
        </w:rPr>
      </w:pPr>
      <w:r w:rsidRPr="0064537A">
        <w:rPr>
          <w:rFonts w:ascii="Avenir LT Std 45 Book" w:eastAsia="Times New Roman" w:hAnsi="Avenir LT Std 45 Book" w:cstheme="minorHAnsi"/>
          <w:color w:val="000000"/>
        </w:rPr>
        <w:t>Mentees frequently reported increased confidence in their roles as leaders. In some cases, they highlighted greater confidence in recognising and trusting their own expertise and abilities.</w:t>
      </w:r>
    </w:p>
    <w:p w14:paraId="2C77CF87" w14:textId="77777777" w:rsidR="00C739BE" w:rsidRPr="0064537A" w:rsidRDefault="00C739BE" w:rsidP="0029558A">
      <w:pPr>
        <w:spacing w:after="0" w:line="312" w:lineRule="auto"/>
        <w:rPr>
          <w:rFonts w:ascii="Avenir LT Std 45 Book" w:eastAsia="Times New Roman" w:hAnsi="Avenir LT Std 45 Book" w:cstheme="majorHAnsi"/>
          <w:color w:val="000000"/>
        </w:rPr>
      </w:pPr>
    </w:p>
    <w:p w14:paraId="49454303" w14:textId="7DC9CE53" w:rsidR="008866FB" w:rsidRPr="0064537A" w:rsidRDefault="008866FB" w:rsidP="0029558A">
      <w:pPr>
        <w:spacing w:after="0" w:line="312" w:lineRule="auto"/>
        <w:rPr>
          <w:rFonts w:ascii="Avenir LT Std 45 Book" w:eastAsia="Times New Roman" w:hAnsi="Avenir LT Std 45 Book" w:cstheme="majorHAnsi"/>
          <w:i/>
          <w:iCs/>
          <w:color w:val="000000"/>
        </w:rPr>
      </w:pPr>
      <w:r w:rsidRPr="0064537A">
        <w:rPr>
          <w:rFonts w:ascii="Avenir LT Std 45 Book" w:eastAsia="Times New Roman" w:hAnsi="Avenir LT Std 45 Book" w:cstheme="majorHAnsi"/>
          <w:i/>
          <w:iCs/>
          <w:color w:val="000000"/>
        </w:rPr>
        <w:t>“My confidence has increased in my role as a relatively new Head of Service. This focus on my professional development has also given me the confidence to take on a Regional role as Universal Offer lead.”</w:t>
      </w:r>
    </w:p>
    <w:p w14:paraId="246FF879" w14:textId="77777777" w:rsidR="008866FB" w:rsidRPr="0064537A" w:rsidRDefault="008866FB" w:rsidP="0029558A">
      <w:pPr>
        <w:spacing w:after="0" w:line="312" w:lineRule="auto"/>
        <w:rPr>
          <w:rFonts w:ascii="Avenir LT Std 45 Book" w:eastAsia="Times New Roman" w:hAnsi="Avenir LT Std 45 Book" w:cstheme="majorHAnsi"/>
          <w:color w:val="000000"/>
        </w:rPr>
      </w:pPr>
    </w:p>
    <w:p w14:paraId="0D8336A2" w14:textId="77777777" w:rsidR="00E01898" w:rsidRPr="0064537A" w:rsidRDefault="00E01898" w:rsidP="00E01898">
      <w:pPr>
        <w:spacing w:after="0" w:line="312" w:lineRule="auto"/>
        <w:rPr>
          <w:rFonts w:ascii="Avenir LT Std 45 Book" w:eastAsia="Times New Roman" w:hAnsi="Avenir LT Std 45 Book" w:cstheme="majorHAnsi"/>
          <w:i/>
          <w:iCs/>
          <w:color w:val="000000"/>
        </w:rPr>
      </w:pPr>
      <w:r w:rsidRPr="0064537A">
        <w:rPr>
          <w:rFonts w:ascii="Avenir LT Std 45 Book" w:eastAsia="Times New Roman" w:hAnsi="Avenir LT Std 45 Book" w:cstheme="majorHAnsi"/>
          <w:i/>
          <w:iCs/>
          <w:color w:val="000000"/>
        </w:rPr>
        <w:t>“Confidence in my abilities and to trust my judgement”</w:t>
      </w:r>
    </w:p>
    <w:p w14:paraId="42C6D5E0" w14:textId="77777777" w:rsidR="00E01898" w:rsidRPr="0064537A" w:rsidRDefault="00E01898" w:rsidP="0029558A">
      <w:pPr>
        <w:spacing w:after="0" w:line="312" w:lineRule="auto"/>
        <w:rPr>
          <w:rFonts w:ascii="Avenir LT Std 45 Book" w:eastAsia="Times New Roman" w:hAnsi="Avenir LT Std 45 Book" w:cstheme="majorHAnsi"/>
          <w:color w:val="000000"/>
        </w:rPr>
      </w:pPr>
    </w:p>
    <w:p w14:paraId="561AD7E4" w14:textId="77777777" w:rsidR="004A1D47" w:rsidRPr="0064537A" w:rsidRDefault="004A1D47" w:rsidP="004A1D47">
      <w:pPr>
        <w:spacing w:after="0" w:line="288" w:lineRule="auto"/>
        <w:rPr>
          <w:rFonts w:ascii="Avenir LT Std 45 Book" w:hAnsi="Avenir LT Std 45 Book"/>
          <w:i/>
          <w:iCs/>
        </w:rPr>
      </w:pPr>
      <w:r w:rsidRPr="0064537A">
        <w:rPr>
          <w:rFonts w:ascii="Avenir LT Std 45 Book" w:hAnsi="Avenir LT Std 45 Book"/>
          <w:i/>
          <w:iCs/>
        </w:rPr>
        <w:t>“Be more confident in myself”</w:t>
      </w:r>
    </w:p>
    <w:p w14:paraId="356DF348" w14:textId="77777777" w:rsidR="004A1D47" w:rsidRPr="0064537A" w:rsidRDefault="004A1D47" w:rsidP="0029558A">
      <w:pPr>
        <w:spacing w:after="0" w:line="312" w:lineRule="auto"/>
        <w:rPr>
          <w:rFonts w:ascii="Avenir LT Std 45 Book" w:eastAsia="Times New Roman" w:hAnsi="Avenir LT Std 45 Book" w:cstheme="majorHAnsi"/>
          <w:color w:val="000000"/>
        </w:rPr>
      </w:pPr>
    </w:p>
    <w:p w14:paraId="577FFE77" w14:textId="506A0467" w:rsidR="0097273C" w:rsidRPr="0064537A" w:rsidRDefault="0097273C" w:rsidP="0029558A">
      <w:pPr>
        <w:spacing w:after="0" w:line="312" w:lineRule="auto"/>
        <w:rPr>
          <w:rFonts w:ascii="Avenir LT Std 45 Book" w:eastAsia="Times New Roman" w:hAnsi="Avenir LT Std 45 Book" w:cstheme="majorHAnsi"/>
          <w:i/>
          <w:iCs/>
          <w:color w:val="000000"/>
        </w:rPr>
      </w:pPr>
      <w:r w:rsidRPr="0064537A">
        <w:rPr>
          <w:rFonts w:ascii="Avenir LT Std 45 Book" w:eastAsia="Times New Roman" w:hAnsi="Avenir LT Std 45 Book" w:cstheme="majorHAnsi"/>
          <w:i/>
          <w:iCs/>
          <w:color w:val="000000"/>
        </w:rPr>
        <w:t>“Belief and confidence in myself as a library leader.”</w:t>
      </w:r>
    </w:p>
    <w:p w14:paraId="32745ECC" w14:textId="3106E13C" w:rsidR="00F00838" w:rsidRPr="0064537A" w:rsidRDefault="00F00838" w:rsidP="00F00838">
      <w:pPr>
        <w:spacing w:after="0"/>
        <w:rPr>
          <w:rFonts w:ascii="Avenir LT Std 45 Book" w:eastAsia="Times New Roman" w:hAnsi="Avenir LT Std 45 Book" w:cstheme="majorHAnsi"/>
          <w:i/>
          <w:iCs/>
          <w:color w:val="222222"/>
        </w:rPr>
      </w:pPr>
      <w:r w:rsidRPr="0064537A">
        <w:rPr>
          <w:rFonts w:ascii="Avenir LT Std 45 Book" w:eastAsia="Times New Roman" w:hAnsi="Avenir LT Std 45 Book" w:cstheme="majorHAnsi"/>
          <w:color w:val="222222"/>
        </w:rPr>
        <w:br/>
      </w:r>
      <w:r w:rsidRPr="0064537A">
        <w:rPr>
          <w:rFonts w:ascii="Avenir LT Std 45 Book" w:eastAsia="Times New Roman" w:hAnsi="Avenir LT Std 45 Book" w:cstheme="majorHAnsi"/>
          <w:i/>
          <w:iCs/>
        </w:rPr>
        <w:t>“I think my discussions made me realise how much experience and knowledge I do have.”</w:t>
      </w:r>
    </w:p>
    <w:p w14:paraId="03584DCC" w14:textId="77777777" w:rsidR="00F00838" w:rsidRPr="0064537A" w:rsidRDefault="00F00838" w:rsidP="0029558A">
      <w:pPr>
        <w:spacing w:after="0" w:line="312" w:lineRule="auto"/>
        <w:rPr>
          <w:rFonts w:ascii="Avenir LT Std 45 Book" w:eastAsia="Times New Roman" w:hAnsi="Avenir LT Std 45 Book" w:cstheme="majorHAnsi"/>
          <w:color w:val="000000"/>
        </w:rPr>
      </w:pPr>
    </w:p>
    <w:p w14:paraId="60BF97DD" w14:textId="170B4C9E" w:rsidR="00176C3A" w:rsidRPr="0064537A" w:rsidRDefault="00176C3A" w:rsidP="0029558A">
      <w:pPr>
        <w:spacing w:after="0" w:line="312" w:lineRule="auto"/>
        <w:rPr>
          <w:rFonts w:ascii="Avenir LT Std 45 Book" w:eastAsia="Times New Roman" w:hAnsi="Avenir LT Std 45 Book" w:cstheme="majorHAnsi"/>
          <w:i/>
          <w:iCs/>
          <w:color w:val="000000"/>
        </w:rPr>
      </w:pPr>
      <w:r w:rsidRPr="0064537A">
        <w:rPr>
          <w:rFonts w:ascii="Avenir LT Std 45 Book" w:eastAsia="Times New Roman" w:hAnsi="Avenir LT Std 45 Book" w:cstheme="majorHAnsi"/>
          <w:i/>
          <w:iCs/>
          <w:color w:val="000000"/>
        </w:rPr>
        <w:t>“More confidence in personal knowledge and expertise</w:t>
      </w:r>
      <w:r w:rsidR="00B54954" w:rsidRPr="0064537A">
        <w:rPr>
          <w:rFonts w:ascii="Avenir LT Std 45 Book" w:eastAsia="Times New Roman" w:hAnsi="Avenir LT Std 45 Book" w:cstheme="majorHAnsi"/>
          <w:i/>
          <w:iCs/>
          <w:color w:val="000000"/>
        </w:rPr>
        <w:t xml:space="preserve">….Trust instincts.” </w:t>
      </w:r>
    </w:p>
    <w:p w14:paraId="1DAC8D49" w14:textId="77777777" w:rsidR="00176C3A" w:rsidRPr="0064537A" w:rsidRDefault="00176C3A" w:rsidP="0029558A">
      <w:pPr>
        <w:spacing w:after="0" w:line="312" w:lineRule="auto"/>
        <w:rPr>
          <w:rFonts w:ascii="Avenir LT Std 45 Book" w:eastAsia="Times New Roman" w:hAnsi="Avenir LT Std 45 Book" w:cstheme="majorHAnsi"/>
          <w:color w:val="000000"/>
        </w:rPr>
      </w:pPr>
    </w:p>
    <w:p w14:paraId="66150B08" w14:textId="77777777" w:rsidR="007A0DC1" w:rsidRPr="0064537A" w:rsidRDefault="007A0DC1" w:rsidP="0029558A">
      <w:pPr>
        <w:spacing w:after="0" w:line="312" w:lineRule="auto"/>
        <w:rPr>
          <w:rFonts w:ascii="Avenir LT Std 45 Book" w:eastAsia="Times New Roman" w:hAnsi="Avenir LT Std 45 Book" w:cstheme="majorHAnsi"/>
          <w:i/>
          <w:iCs/>
          <w:color w:val="000000"/>
        </w:rPr>
      </w:pPr>
      <w:r w:rsidRPr="0064537A">
        <w:rPr>
          <w:rFonts w:ascii="Avenir LT Std 45 Book" w:eastAsia="Times New Roman" w:hAnsi="Avenir LT Std 45 Book" w:cstheme="majorHAnsi"/>
          <w:i/>
          <w:iCs/>
          <w:color w:val="000000"/>
        </w:rPr>
        <w:t>“The sessions have reinforced that I do know what I am doing and should have confidence in my decision making.”</w:t>
      </w:r>
    </w:p>
    <w:p w14:paraId="40649324" w14:textId="732B4836" w:rsidR="00176C3A" w:rsidRPr="0064537A" w:rsidRDefault="00176C3A" w:rsidP="0029558A">
      <w:pPr>
        <w:spacing w:after="0" w:line="312" w:lineRule="auto"/>
        <w:rPr>
          <w:rFonts w:ascii="Avenir LT Std 45 Book" w:eastAsia="Times New Roman" w:hAnsi="Avenir LT Std 45 Book" w:cstheme="majorHAnsi"/>
          <w:i/>
          <w:iCs/>
          <w:color w:val="000000"/>
        </w:rPr>
      </w:pPr>
    </w:p>
    <w:p w14:paraId="24D8DF25" w14:textId="34687C57" w:rsidR="00176C3A" w:rsidRPr="0064537A" w:rsidRDefault="00176C3A" w:rsidP="0029558A">
      <w:pPr>
        <w:spacing w:after="0" w:line="312" w:lineRule="auto"/>
        <w:rPr>
          <w:rFonts w:ascii="Avenir LT Std 45 Book" w:eastAsia="Times New Roman" w:hAnsi="Avenir LT Std 45 Book" w:cstheme="majorHAnsi"/>
          <w:i/>
          <w:iCs/>
          <w:color w:val="000000"/>
        </w:rPr>
      </w:pPr>
      <w:r w:rsidRPr="0064537A">
        <w:rPr>
          <w:rFonts w:ascii="Avenir LT Std 45 Book" w:eastAsia="Times New Roman" w:hAnsi="Avenir LT Std 45 Book" w:cstheme="majorHAnsi"/>
          <w:i/>
          <w:iCs/>
          <w:color w:val="000000"/>
        </w:rPr>
        <w:t>“I came into this new into post and was a little unsure of what I was doing, however the sessions have reinforced that I do know what I am doing and should have confidence in my decision making.</w:t>
      </w:r>
      <w:r w:rsidR="00481CF1" w:rsidRPr="0064537A">
        <w:rPr>
          <w:rFonts w:ascii="Avenir LT Std 45 Book" w:eastAsia="Times New Roman" w:hAnsi="Avenir LT Std 45 Book" w:cstheme="majorHAnsi"/>
          <w:i/>
          <w:iCs/>
          <w:color w:val="000000"/>
        </w:rPr>
        <w:t>”</w:t>
      </w:r>
      <w:r w:rsidRPr="0064537A">
        <w:rPr>
          <w:rFonts w:ascii="Avenir LT Std 45 Book" w:eastAsia="Times New Roman" w:hAnsi="Avenir LT Std 45 Book" w:cstheme="majorHAnsi"/>
          <w:i/>
          <w:iCs/>
          <w:color w:val="000000"/>
        </w:rPr>
        <w:t xml:space="preserve"> </w:t>
      </w:r>
    </w:p>
    <w:p w14:paraId="73AD42BC" w14:textId="77777777" w:rsidR="00A0070F" w:rsidRPr="0064537A" w:rsidRDefault="00A0070F" w:rsidP="0029558A">
      <w:pPr>
        <w:spacing w:after="0" w:line="312" w:lineRule="auto"/>
        <w:rPr>
          <w:rFonts w:ascii="Avenir LT Std 45 Book" w:eastAsia="Times New Roman" w:hAnsi="Avenir LT Std 45 Book" w:cstheme="majorHAnsi"/>
          <w:b/>
          <w:bCs/>
          <w:color w:val="000000"/>
        </w:rPr>
      </w:pPr>
    </w:p>
    <w:p w14:paraId="41BA0E87" w14:textId="3F09BDCE" w:rsidR="0099430F" w:rsidRPr="0064537A" w:rsidRDefault="0099430F" w:rsidP="0029558A">
      <w:pPr>
        <w:spacing w:after="0" w:line="312" w:lineRule="auto"/>
        <w:rPr>
          <w:rFonts w:ascii="Avenir LT Std 45 Book" w:eastAsia="Times New Roman" w:hAnsi="Avenir LT Std 45 Book" w:cstheme="majorHAnsi"/>
          <w:i/>
          <w:iCs/>
          <w:color w:val="000000"/>
        </w:rPr>
      </w:pPr>
      <w:r w:rsidRPr="0064537A">
        <w:rPr>
          <w:rFonts w:ascii="Avenir LT Std 45 Book" w:eastAsia="Times New Roman" w:hAnsi="Avenir LT Std 45 Book" w:cstheme="majorHAnsi"/>
          <w:i/>
          <w:iCs/>
          <w:color w:val="000000"/>
        </w:rPr>
        <w:t>“It helped me to rebuild confidence after returning</w:t>
      </w:r>
      <w:r w:rsidR="002B4B7B" w:rsidRPr="0064537A">
        <w:rPr>
          <w:rFonts w:ascii="Avenir LT Std 45 Book" w:eastAsia="Times New Roman" w:hAnsi="Avenir LT Std 45 Book" w:cstheme="majorHAnsi"/>
          <w:i/>
          <w:iCs/>
          <w:color w:val="000000"/>
        </w:rPr>
        <w:t xml:space="preserve"> [to work]….supported by a safe space for reflection</w:t>
      </w:r>
      <w:r w:rsidRPr="0064537A">
        <w:rPr>
          <w:rFonts w:ascii="Avenir LT Std 45 Book" w:eastAsia="Times New Roman" w:hAnsi="Avenir LT Std 45 Book" w:cstheme="majorHAnsi"/>
          <w:i/>
          <w:iCs/>
          <w:color w:val="000000"/>
        </w:rPr>
        <w:t>…… helped me to reformat my thinking and re-establish myself as Service Manager.”</w:t>
      </w:r>
    </w:p>
    <w:p w14:paraId="45235AC6" w14:textId="77777777" w:rsidR="0099430F" w:rsidRPr="0064537A" w:rsidRDefault="0099430F" w:rsidP="0029558A">
      <w:pPr>
        <w:spacing w:after="0" w:line="312" w:lineRule="auto"/>
        <w:rPr>
          <w:rFonts w:ascii="Avenir LT Std 45 Book" w:eastAsia="Times New Roman" w:hAnsi="Avenir LT Std 45 Book" w:cstheme="minorHAnsi"/>
          <w:b/>
          <w:bCs/>
          <w:color w:val="000000"/>
        </w:rPr>
      </w:pPr>
    </w:p>
    <w:p w14:paraId="78336910" w14:textId="77777777" w:rsidR="00675215" w:rsidRPr="0064537A" w:rsidRDefault="00675215" w:rsidP="00675215">
      <w:pPr>
        <w:spacing w:after="0" w:line="312" w:lineRule="auto"/>
        <w:rPr>
          <w:rFonts w:ascii="Avenir LT Std 45 Book" w:eastAsia="Times New Roman" w:hAnsi="Avenir LT Std 45 Book" w:cstheme="minorHAnsi"/>
          <w:i/>
          <w:iCs/>
          <w:color w:val="000000"/>
        </w:rPr>
      </w:pPr>
      <w:r w:rsidRPr="0064537A">
        <w:rPr>
          <w:rFonts w:ascii="Avenir LT Std 45 Book" w:eastAsia="Times New Roman" w:hAnsi="Avenir LT Std 45 Book" w:cstheme="minorHAnsi"/>
          <w:i/>
          <w:iCs/>
          <w:color w:val="000000"/>
        </w:rPr>
        <w:lastRenderedPageBreak/>
        <w:t>“Confidence in dealing with senior officers… confidence in dealing with other staff in the services.”</w:t>
      </w:r>
    </w:p>
    <w:p w14:paraId="3CE0ECCE" w14:textId="77777777" w:rsidR="00036C62" w:rsidRPr="0064537A" w:rsidRDefault="00036C62" w:rsidP="00675215">
      <w:pPr>
        <w:spacing w:after="0" w:line="312" w:lineRule="auto"/>
        <w:rPr>
          <w:rFonts w:ascii="Avenir LT Std 45 Book" w:eastAsia="Times New Roman" w:hAnsi="Avenir LT Std 45 Book" w:cstheme="minorHAnsi"/>
          <w:i/>
          <w:iCs/>
          <w:color w:val="000000"/>
        </w:rPr>
      </w:pPr>
    </w:p>
    <w:p w14:paraId="4247EC4F" w14:textId="30C1BE27" w:rsidR="007A748B" w:rsidRPr="001D685B" w:rsidRDefault="00426019" w:rsidP="0029558A">
      <w:pPr>
        <w:spacing w:after="0" w:line="288" w:lineRule="auto"/>
        <w:rPr>
          <w:rFonts w:ascii="Avenir LT Std 45 Book" w:hAnsi="Avenir LT Std 45 Book"/>
          <w:b/>
          <w:bCs/>
        </w:rPr>
      </w:pPr>
      <w:r w:rsidRPr="001D685B">
        <w:rPr>
          <w:rFonts w:ascii="Avenir LT Std 45 Book" w:hAnsi="Avenir LT Std 45 Book"/>
          <w:b/>
          <w:bCs/>
        </w:rPr>
        <w:t>Time management and reflection</w:t>
      </w:r>
    </w:p>
    <w:p w14:paraId="53A04ACE" w14:textId="77777777" w:rsidR="007A748B" w:rsidRPr="001D685B" w:rsidRDefault="007A748B" w:rsidP="0029558A">
      <w:pPr>
        <w:spacing w:after="0" w:line="288" w:lineRule="auto"/>
        <w:rPr>
          <w:rFonts w:ascii="Avenir LT Std 45 Book" w:hAnsi="Avenir LT Std 45 Book"/>
        </w:rPr>
      </w:pPr>
    </w:p>
    <w:p w14:paraId="1192A56E" w14:textId="45C26FDD" w:rsidR="00426019" w:rsidRPr="001D685B" w:rsidRDefault="007C1B27" w:rsidP="00426019">
      <w:pPr>
        <w:spacing w:after="0" w:line="288" w:lineRule="auto"/>
        <w:rPr>
          <w:rFonts w:ascii="Avenir LT Std 45 Book" w:hAnsi="Avenir LT Std 45 Book"/>
        </w:rPr>
      </w:pPr>
      <w:r w:rsidRPr="001D685B">
        <w:rPr>
          <w:rFonts w:ascii="Avenir LT Std 45 Book" w:hAnsi="Avenir LT Std 45 Book"/>
        </w:rPr>
        <w:t>Many m</w:t>
      </w:r>
      <w:r w:rsidR="00426019" w:rsidRPr="001D685B">
        <w:rPr>
          <w:rFonts w:ascii="Avenir LT Std 45 Book" w:hAnsi="Avenir LT Std 45 Book"/>
        </w:rPr>
        <w:t xml:space="preserve">entees highlighted </w:t>
      </w:r>
      <w:r w:rsidR="00083A39" w:rsidRPr="001D685B">
        <w:rPr>
          <w:rFonts w:ascii="Avenir LT Std 45 Book" w:hAnsi="Avenir LT Std 45 Book"/>
        </w:rPr>
        <w:t xml:space="preserve">developing skills around </w:t>
      </w:r>
      <w:r w:rsidR="00426019" w:rsidRPr="001D685B">
        <w:rPr>
          <w:rFonts w:ascii="Avenir LT Std 45 Book" w:hAnsi="Avenir LT Std 45 Book"/>
        </w:rPr>
        <w:t>time management</w:t>
      </w:r>
      <w:r w:rsidR="0078032B" w:rsidRPr="001D685B">
        <w:rPr>
          <w:rFonts w:ascii="Avenir LT Std 45 Book" w:hAnsi="Avenir LT Std 45 Book"/>
        </w:rPr>
        <w:t xml:space="preserve"> and </w:t>
      </w:r>
      <w:r w:rsidR="00426019" w:rsidRPr="001D685B">
        <w:rPr>
          <w:rFonts w:ascii="Avenir LT Std 45 Book" w:hAnsi="Avenir LT Std 45 Book"/>
        </w:rPr>
        <w:t>prioritisation</w:t>
      </w:r>
      <w:r w:rsidR="00DB5A2D" w:rsidRPr="001D685B">
        <w:rPr>
          <w:rFonts w:ascii="Avenir LT Std 45 Book" w:hAnsi="Avenir LT Std 45 Book"/>
        </w:rPr>
        <w:t xml:space="preserve"> – at both the final event and </w:t>
      </w:r>
      <w:r w:rsidR="00312D50" w:rsidRPr="001D685B">
        <w:rPr>
          <w:rFonts w:ascii="Avenir LT Std 45 Book" w:hAnsi="Avenir LT Std 45 Book"/>
        </w:rPr>
        <w:t xml:space="preserve">in their </w:t>
      </w:r>
      <w:r w:rsidR="00DB5A2D" w:rsidRPr="001D685B">
        <w:rPr>
          <w:rFonts w:ascii="Avenir LT Std 45 Book" w:hAnsi="Avenir LT Std 45 Book"/>
        </w:rPr>
        <w:t>questionnaire</w:t>
      </w:r>
      <w:r w:rsidR="00312D50" w:rsidRPr="001D685B">
        <w:rPr>
          <w:rFonts w:ascii="Avenir LT Std 45 Book" w:hAnsi="Avenir LT Std 45 Book"/>
        </w:rPr>
        <w:t xml:space="preserve"> responses</w:t>
      </w:r>
      <w:r w:rsidR="009A385E" w:rsidRPr="001D685B">
        <w:rPr>
          <w:rFonts w:ascii="Avenir LT Std 45 Book" w:hAnsi="Avenir LT Std 45 Book"/>
        </w:rPr>
        <w:t xml:space="preserve">. </w:t>
      </w:r>
      <w:r w:rsidR="00C51A9D" w:rsidRPr="001D685B">
        <w:rPr>
          <w:rFonts w:ascii="Avenir LT Std 45 Book" w:hAnsi="Avenir LT Std 45 Book"/>
        </w:rPr>
        <w:t>Others</w:t>
      </w:r>
      <w:r w:rsidR="00083A39" w:rsidRPr="001D685B">
        <w:rPr>
          <w:rFonts w:ascii="Avenir LT Std 45 Book" w:hAnsi="Avenir LT Std 45 Book"/>
        </w:rPr>
        <w:t xml:space="preserve"> </w:t>
      </w:r>
      <w:r w:rsidR="00426019" w:rsidRPr="001D685B">
        <w:rPr>
          <w:rFonts w:ascii="Avenir LT Std 45 Book" w:hAnsi="Avenir LT Std 45 Book"/>
        </w:rPr>
        <w:t>reported the importance of self-reflection and providing space to thin</w:t>
      </w:r>
      <w:r w:rsidR="00BE73DB" w:rsidRPr="001D685B">
        <w:rPr>
          <w:rFonts w:ascii="Avenir LT Std 45 Book" w:hAnsi="Avenir LT Std 45 Book"/>
        </w:rPr>
        <w:t xml:space="preserve">k, which had also emerged </w:t>
      </w:r>
      <w:r w:rsidR="008D7237" w:rsidRPr="001D685B">
        <w:rPr>
          <w:rFonts w:ascii="Avenir LT Std 45 Book" w:hAnsi="Avenir LT Std 45 Book"/>
        </w:rPr>
        <w:t xml:space="preserve">strongly </w:t>
      </w:r>
      <w:r w:rsidR="00BE73DB" w:rsidRPr="001D685B">
        <w:rPr>
          <w:rFonts w:ascii="Avenir LT Std 45 Book" w:hAnsi="Avenir LT Std 45 Book"/>
        </w:rPr>
        <w:t>from the evaluation of the 2022 scheme</w:t>
      </w:r>
      <w:r w:rsidR="00426019" w:rsidRPr="001D685B">
        <w:rPr>
          <w:rFonts w:ascii="Avenir LT Std 45 Book" w:hAnsi="Avenir LT Std 45 Book"/>
        </w:rPr>
        <w:t>.</w:t>
      </w:r>
    </w:p>
    <w:p w14:paraId="1EAEDD2B" w14:textId="77777777" w:rsidR="00E273B6" w:rsidRPr="001D685B" w:rsidRDefault="00E273B6" w:rsidP="00426019">
      <w:pPr>
        <w:spacing w:after="0" w:line="288" w:lineRule="auto"/>
        <w:rPr>
          <w:rFonts w:ascii="Avenir LT Std 45 Book" w:hAnsi="Avenir LT Std 45 Book"/>
        </w:rPr>
      </w:pPr>
    </w:p>
    <w:p w14:paraId="0C78371D" w14:textId="40B43177" w:rsidR="00A52DFA" w:rsidRPr="001D685B" w:rsidRDefault="00426019" w:rsidP="00A52DFA">
      <w:pPr>
        <w:spacing w:after="0" w:line="288" w:lineRule="auto"/>
        <w:rPr>
          <w:rFonts w:ascii="Avenir LT Std 45 Book" w:hAnsi="Avenir LT Std 45 Book"/>
          <w:i/>
          <w:iCs/>
        </w:rPr>
      </w:pPr>
      <w:r w:rsidRPr="001D685B">
        <w:rPr>
          <w:rFonts w:ascii="Avenir LT Std 45 Book" w:hAnsi="Avenir LT Std 45 Book"/>
          <w:i/>
          <w:iCs/>
        </w:rPr>
        <w:t xml:space="preserve">“The programme enabled me to get a better sense of </w:t>
      </w:r>
      <w:r w:rsidR="00561A35" w:rsidRPr="001D685B">
        <w:rPr>
          <w:rFonts w:ascii="Avenir LT Std 45 Book" w:hAnsi="Avenir LT Std 45 Book"/>
          <w:i/>
          <w:iCs/>
        </w:rPr>
        <w:t xml:space="preserve">perspective and to take time to reflect on everything that I am, </w:t>
      </w:r>
      <w:r w:rsidRPr="001D685B">
        <w:rPr>
          <w:rFonts w:ascii="Avenir LT Std 45 Book" w:hAnsi="Avenir LT Std 45 Book"/>
          <w:i/>
          <w:iCs/>
        </w:rPr>
        <w:t>sometimes these things are hard to balance but I'm giving my very best each day</w:t>
      </w:r>
      <w:r w:rsidR="0019591E" w:rsidRPr="001D685B">
        <w:rPr>
          <w:rFonts w:ascii="Avenir LT Std 45 Book" w:hAnsi="Avenir LT Std 45 Book"/>
          <w:i/>
          <w:iCs/>
        </w:rPr>
        <w:t>…</w:t>
      </w:r>
      <w:r w:rsidR="00E95C3E" w:rsidRPr="001D685B">
        <w:rPr>
          <w:rFonts w:ascii="Avenir LT Std 45 Book" w:hAnsi="Avenir LT Std 45 Book"/>
          <w:i/>
          <w:iCs/>
        </w:rPr>
        <w:t>….</w:t>
      </w:r>
      <w:r w:rsidR="00A52DFA" w:rsidRPr="001D685B">
        <w:rPr>
          <w:rFonts w:ascii="Avenir LT Std 45 Book" w:hAnsi="Avenir LT Std 45 Book"/>
          <w:i/>
          <w:iCs/>
        </w:rPr>
        <w:t>Monthly meetings provided time to think, reflect and discuss”</w:t>
      </w:r>
    </w:p>
    <w:p w14:paraId="4BAC05FF" w14:textId="77777777" w:rsidR="004575C5" w:rsidRPr="001D685B" w:rsidRDefault="004575C5" w:rsidP="00426019">
      <w:pPr>
        <w:spacing w:after="0" w:line="288" w:lineRule="auto"/>
        <w:rPr>
          <w:rFonts w:ascii="Avenir LT Std 45 Book" w:hAnsi="Avenir LT Std 45 Book"/>
          <w:i/>
          <w:iCs/>
        </w:rPr>
      </w:pPr>
    </w:p>
    <w:p w14:paraId="35655BA6" w14:textId="68280D00" w:rsidR="004575C5" w:rsidRPr="001D685B" w:rsidRDefault="00CE06DB" w:rsidP="00426019">
      <w:pPr>
        <w:spacing w:after="0" w:line="288" w:lineRule="auto"/>
        <w:rPr>
          <w:rFonts w:ascii="Avenir LT Std 45 Book" w:hAnsi="Avenir LT Std 45 Book"/>
          <w:i/>
          <w:iCs/>
        </w:rPr>
      </w:pPr>
      <w:r w:rsidRPr="001D685B">
        <w:rPr>
          <w:rFonts w:ascii="Avenir LT Std 45 Book" w:hAnsi="Avenir LT Std 45 Book"/>
          <w:i/>
          <w:iCs/>
        </w:rPr>
        <w:t>“</w:t>
      </w:r>
      <w:r w:rsidR="004575C5" w:rsidRPr="001D685B">
        <w:rPr>
          <w:rFonts w:ascii="Avenir LT Std 45 Book" w:hAnsi="Avenir LT Std 45 Book"/>
          <w:i/>
          <w:iCs/>
        </w:rPr>
        <w:t>Being able to pause and assess work, projects, priorities rather than pushing forward.</w:t>
      </w:r>
      <w:r w:rsidR="004575C5" w:rsidRPr="001D685B">
        <w:rPr>
          <w:rFonts w:ascii="Avenir LT Std 45 Book" w:hAnsi="Avenir LT Std 45 Book"/>
          <w:i/>
          <w:iCs/>
        </w:rPr>
        <w:br/>
        <w:t>Seeing things in a different perspective to have a fresh look…. Better skills in time management.”</w:t>
      </w:r>
    </w:p>
    <w:p w14:paraId="1E878996" w14:textId="77777777" w:rsidR="0078032B" w:rsidRPr="001D685B" w:rsidRDefault="0078032B" w:rsidP="0078032B">
      <w:pPr>
        <w:spacing w:after="0" w:line="288" w:lineRule="auto"/>
        <w:rPr>
          <w:rFonts w:ascii="Avenir LT Std 45 Book" w:hAnsi="Avenir LT Std 45 Book"/>
          <w:i/>
          <w:iCs/>
        </w:rPr>
      </w:pPr>
      <w:r w:rsidRPr="001D685B">
        <w:rPr>
          <w:rFonts w:ascii="Avenir LT Std 45 Book" w:hAnsi="Avenir LT Std 45 Book"/>
          <w:i/>
          <w:iCs/>
        </w:rPr>
        <w:tab/>
      </w:r>
    </w:p>
    <w:p w14:paraId="6A26A836" w14:textId="736ACA2E" w:rsidR="0078032B" w:rsidRPr="001D685B" w:rsidRDefault="0078032B" w:rsidP="0078032B">
      <w:pPr>
        <w:spacing w:after="0" w:line="288" w:lineRule="auto"/>
        <w:rPr>
          <w:rFonts w:ascii="Avenir LT Std 45 Book" w:hAnsi="Avenir LT Std 45 Book"/>
          <w:i/>
          <w:iCs/>
        </w:rPr>
      </w:pPr>
      <w:r w:rsidRPr="001D685B">
        <w:rPr>
          <w:rFonts w:ascii="Avenir LT Std 45 Book" w:hAnsi="Avenir LT Std 45 Book"/>
          <w:i/>
          <w:iCs/>
        </w:rPr>
        <w:t>“I haven't gained any new knowledge as such but the importance of time management has become very clear but is something that I need to develop and work on further.</w:t>
      </w:r>
      <w:r w:rsidR="00AB5CF2" w:rsidRPr="001D685B">
        <w:rPr>
          <w:rFonts w:ascii="Avenir LT Std 45 Book" w:hAnsi="Avenir LT Std 45 Book"/>
          <w:i/>
          <w:iCs/>
        </w:rPr>
        <w:t>”</w:t>
      </w:r>
    </w:p>
    <w:p w14:paraId="7EE3C017" w14:textId="77777777" w:rsidR="003671EB" w:rsidRPr="001D685B" w:rsidRDefault="003671EB" w:rsidP="0078032B">
      <w:pPr>
        <w:spacing w:after="0" w:line="288" w:lineRule="auto"/>
        <w:rPr>
          <w:rFonts w:ascii="Avenir LT Std 45 Book" w:hAnsi="Avenir LT Std 45 Book"/>
          <w:i/>
          <w:iCs/>
        </w:rPr>
      </w:pPr>
    </w:p>
    <w:p w14:paraId="60111A1A" w14:textId="6C43CB8F" w:rsidR="00046EA5" w:rsidRPr="001D685B" w:rsidRDefault="00AB5CF2" w:rsidP="00426019">
      <w:pPr>
        <w:spacing w:after="0" w:line="288" w:lineRule="auto"/>
        <w:rPr>
          <w:rFonts w:ascii="Avenir LT Std 45 Book" w:hAnsi="Avenir LT Std 45 Book"/>
          <w:i/>
          <w:iCs/>
        </w:rPr>
      </w:pPr>
      <w:r w:rsidRPr="001D685B">
        <w:rPr>
          <w:rFonts w:ascii="Avenir LT Std 45 Book" w:hAnsi="Avenir LT Std 45 Book"/>
          <w:i/>
          <w:iCs/>
        </w:rPr>
        <w:t>“</w:t>
      </w:r>
      <w:r w:rsidR="00D94743" w:rsidRPr="001D685B">
        <w:rPr>
          <w:rFonts w:ascii="Avenir LT Std 45 Book" w:hAnsi="Avenir LT Std 45 Book"/>
          <w:i/>
          <w:iCs/>
        </w:rPr>
        <w:t xml:space="preserve">I learnt some techniques for practical management of time, some way </w:t>
      </w:r>
      <w:proofErr w:type="spellStart"/>
      <w:r w:rsidR="00D94743" w:rsidRPr="001D685B">
        <w:rPr>
          <w:rFonts w:ascii="Avenir LT Std 45 Book" w:hAnsi="Avenir LT Std 45 Book"/>
          <w:i/>
          <w:iCs/>
        </w:rPr>
        <w:t>i</w:t>
      </w:r>
      <w:proofErr w:type="spellEnd"/>
      <w:r w:rsidR="00D94743" w:rsidRPr="001D685B">
        <w:rPr>
          <w:rFonts w:ascii="Avenir LT Std 45 Book" w:hAnsi="Avenir LT Std 45 Book"/>
          <w:i/>
          <w:iCs/>
        </w:rPr>
        <w:t xml:space="preserve"> can protect my diary time and how to effectively manage competing requests. I learnt the power of saying no in a way that enables me to say yes but on my own terms” </w:t>
      </w:r>
    </w:p>
    <w:p w14:paraId="0A6ECD0E" w14:textId="77777777" w:rsidR="00D94743" w:rsidRPr="001D685B" w:rsidRDefault="00D94743" w:rsidP="00426019">
      <w:pPr>
        <w:spacing w:after="0" w:line="288" w:lineRule="auto"/>
        <w:rPr>
          <w:rFonts w:ascii="Avenir LT Std 45 Book" w:hAnsi="Avenir LT Std 45 Book"/>
          <w:i/>
          <w:iCs/>
        </w:rPr>
      </w:pPr>
    </w:p>
    <w:p w14:paraId="6020CF73" w14:textId="0FD600B2" w:rsidR="00046EA5" w:rsidRPr="001D685B" w:rsidRDefault="003671EB" w:rsidP="00426019">
      <w:pPr>
        <w:spacing w:after="0" w:line="288" w:lineRule="auto"/>
        <w:rPr>
          <w:rFonts w:ascii="Avenir LT Std 45 Book" w:hAnsi="Avenir LT Std 45 Book"/>
          <w:i/>
          <w:iCs/>
        </w:rPr>
      </w:pPr>
      <w:r w:rsidRPr="001D685B">
        <w:rPr>
          <w:rFonts w:ascii="Avenir LT Std 45 Book" w:hAnsi="Avenir LT Std 45 Book"/>
          <w:i/>
          <w:iCs/>
        </w:rPr>
        <w:t xml:space="preserve">“Being able to step back and assess.” </w:t>
      </w:r>
    </w:p>
    <w:p w14:paraId="7782505E" w14:textId="77777777" w:rsidR="003003E0" w:rsidRPr="001D685B" w:rsidRDefault="003003E0" w:rsidP="00426019">
      <w:pPr>
        <w:spacing w:after="0" w:line="288" w:lineRule="auto"/>
        <w:rPr>
          <w:rFonts w:ascii="Avenir LT Std 45 Book" w:hAnsi="Avenir LT Std 45 Book"/>
          <w:i/>
          <w:iCs/>
        </w:rPr>
      </w:pPr>
    </w:p>
    <w:p w14:paraId="32908823" w14:textId="76287A97" w:rsidR="003003E0" w:rsidRPr="001D685B" w:rsidRDefault="003003E0" w:rsidP="00426019">
      <w:pPr>
        <w:spacing w:after="0" w:line="288" w:lineRule="auto"/>
        <w:rPr>
          <w:rFonts w:ascii="Avenir LT Std 45 Book" w:hAnsi="Avenir LT Std 45 Book"/>
          <w:i/>
          <w:iCs/>
        </w:rPr>
      </w:pPr>
      <w:r w:rsidRPr="001D685B">
        <w:rPr>
          <w:rFonts w:ascii="Avenir LT Std 45 Book" w:hAnsi="Avenir LT Std 45 Book"/>
          <w:i/>
          <w:iCs/>
        </w:rPr>
        <w:t>“Having the time to explore ideas in more depth than at other events and meetings was extremely beneficial.</w:t>
      </w:r>
      <w:r w:rsidR="00AB5CF2" w:rsidRPr="001D685B">
        <w:rPr>
          <w:rFonts w:ascii="Avenir LT Std 45 Book" w:hAnsi="Avenir LT Std 45 Book"/>
          <w:i/>
          <w:iCs/>
        </w:rPr>
        <w:t>”</w:t>
      </w:r>
    </w:p>
    <w:p w14:paraId="29B36041" w14:textId="77777777" w:rsidR="00426019" w:rsidRPr="001D685B" w:rsidRDefault="00426019" w:rsidP="00426019">
      <w:pPr>
        <w:spacing w:after="0" w:line="288" w:lineRule="auto"/>
        <w:rPr>
          <w:rFonts w:ascii="Avenir LT Std 45 Book" w:hAnsi="Avenir LT Std 45 Book"/>
        </w:rPr>
      </w:pPr>
    </w:p>
    <w:p w14:paraId="0BEF54FF" w14:textId="7ED4D526" w:rsidR="0081738B" w:rsidRPr="001D685B" w:rsidRDefault="00E34D87" w:rsidP="0029558A">
      <w:pPr>
        <w:spacing w:after="0" w:line="288" w:lineRule="auto"/>
        <w:rPr>
          <w:rFonts w:ascii="Avenir LT Std 45 Book" w:hAnsi="Avenir LT Std 45 Book"/>
          <w:b/>
          <w:bCs/>
        </w:rPr>
      </w:pPr>
      <w:r w:rsidRPr="001D685B">
        <w:rPr>
          <w:rFonts w:ascii="Avenir LT Std 45 Book" w:hAnsi="Avenir LT Std 45 Book"/>
          <w:b/>
          <w:bCs/>
        </w:rPr>
        <w:t>Sounding board</w:t>
      </w:r>
    </w:p>
    <w:p w14:paraId="6A3665A1" w14:textId="77777777" w:rsidR="0025717C" w:rsidRPr="001D685B" w:rsidRDefault="0025717C" w:rsidP="0029558A">
      <w:pPr>
        <w:spacing w:after="0" w:line="288" w:lineRule="auto"/>
        <w:rPr>
          <w:rFonts w:ascii="Avenir LT Std 45 Book" w:hAnsi="Avenir LT Std 45 Book"/>
        </w:rPr>
      </w:pPr>
    </w:p>
    <w:p w14:paraId="55A9279D" w14:textId="12F54808" w:rsidR="00E34D87" w:rsidRPr="001D685B" w:rsidRDefault="00A54B24" w:rsidP="0029558A">
      <w:pPr>
        <w:spacing w:after="0" w:line="288" w:lineRule="auto"/>
        <w:rPr>
          <w:rFonts w:ascii="Avenir LT Std 45 Book" w:hAnsi="Avenir LT Std 45 Book"/>
        </w:rPr>
      </w:pPr>
      <w:r w:rsidRPr="001D685B">
        <w:rPr>
          <w:rFonts w:ascii="Avenir LT Std 45 Book" w:hAnsi="Avenir LT Std 45 Book"/>
        </w:rPr>
        <w:t>Some m</w:t>
      </w:r>
      <w:r w:rsidR="00E34D87" w:rsidRPr="001D685B">
        <w:rPr>
          <w:rFonts w:ascii="Avenir LT Std 45 Book" w:hAnsi="Avenir LT Std 45 Book"/>
        </w:rPr>
        <w:t xml:space="preserve">entees highlighted the importance of having </w:t>
      </w:r>
      <w:r w:rsidR="00FA619A" w:rsidRPr="001D685B">
        <w:rPr>
          <w:rFonts w:ascii="Avenir LT Std 45 Book" w:hAnsi="Avenir LT Std 45 Book"/>
        </w:rPr>
        <w:t xml:space="preserve">a peer </w:t>
      </w:r>
      <w:r w:rsidR="009A0CCD" w:rsidRPr="001D685B">
        <w:rPr>
          <w:rFonts w:ascii="Avenir LT Std 45 Book" w:hAnsi="Avenir LT Std 45 Book"/>
        </w:rPr>
        <w:t xml:space="preserve">from outside of their organisation that </w:t>
      </w:r>
      <w:r w:rsidR="00FA619A" w:rsidRPr="001D685B">
        <w:rPr>
          <w:rFonts w:ascii="Avenir LT Std 45 Book" w:hAnsi="Avenir LT Std 45 Book"/>
        </w:rPr>
        <w:t xml:space="preserve">they could use as a </w:t>
      </w:r>
      <w:r w:rsidR="00E34D87" w:rsidRPr="001D685B">
        <w:rPr>
          <w:rFonts w:ascii="Avenir LT Std 45 Book" w:hAnsi="Avenir LT Std 45 Book"/>
        </w:rPr>
        <w:t>confidential sounding board.</w:t>
      </w:r>
    </w:p>
    <w:p w14:paraId="3290FF21" w14:textId="77777777" w:rsidR="00E34D87" w:rsidRPr="001D685B" w:rsidRDefault="00E34D87" w:rsidP="0029558A">
      <w:pPr>
        <w:spacing w:after="0" w:line="288" w:lineRule="auto"/>
        <w:rPr>
          <w:rFonts w:ascii="Avenir LT Std 45 Book" w:hAnsi="Avenir LT Std 45 Book"/>
        </w:rPr>
      </w:pPr>
    </w:p>
    <w:p w14:paraId="1605EB02" w14:textId="1B9D037D" w:rsidR="00E34D87" w:rsidRPr="001D685B" w:rsidRDefault="00E34D87" w:rsidP="0029558A">
      <w:pPr>
        <w:spacing w:after="0" w:line="288" w:lineRule="auto"/>
        <w:rPr>
          <w:rFonts w:ascii="Avenir LT Std 45 Book" w:hAnsi="Avenir LT Std 45 Book"/>
          <w:i/>
          <w:iCs/>
        </w:rPr>
      </w:pPr>
      <w:r w:rsidRPr="001D685B">
        <w:rPr>
          <w:rFonts w:ascii="Avenir LT Std 45 Book" w:hAnsi="Avenir LT Std 45 Book"/>
          <w:i/>
          <w:iCs/>
        </w:rPr>
        <w:t>“a confidential sounding board for issues I've faced with a promise that we could continue to meet if needs be”</w:t>
      </w:r>
    </w:p>
    <w:p w14:paraId="79D5FFD2" w14:textId="77777777" w:rsidR="00E34D87" w:rsidRPr="001D685B" w:rsidRDefault="00E34D87" w:rsidP="0029558A">
      <w:pPr>
        <w:spacing w:after="0" w:line="288" w:lineRule="auto"/>
        <w:rPr>
          <w:rFonts w:ascii="Avenir LT Std 45 Book" w:hAnsi="Avenir LT Std 45 Book"/>
        </w:rPr>
      </w:pPr>
    </w:p>
    <w:p w14:paraId="5293CAFB" w14:textId="68EA35B3" w:rsidR="00FA619A" w:rsidRPr="001D685B" w:rsidRDefault="00FA619A" w:rsidP="00FA619A">
      <w:pPr>
        <w:spacing w:after="0" w:line="288" w:lineRule="auto"/>
        <w:rPr>
          <w:rFonts w:ascii="Avenir LT Std 45 Book" w:hAnsi="Avenir LT Std 45 Book"/>
          <w:i/>
          <w:iCs/>
        </w:rPr>
      </w:pPr>
      <w:r w:rsidRPr="001D685B">
        <w:rPr>
          <w:rFonts w:ascii="Avenir LT Std 45 Book" w:hAnsi="Avenir LT Std 45 Book"/>
          <w:i/>
          <w:iCs/>
        </w:rPr>
        <w:lastRenderedPageBreak/>
        <w:t>“It was brilliant being able to talk about the issues and challenges I'd inherited with someone who doesn't know my previous manager, which is not something I am able to do with peers regionally as they all know the person and the person now works at another regional local authority. The mentoring came at just the right time as without it I would have felt very isolated and alone and unsure with limited options to get help.”</w:t>
      </w:r>
    </w:p>
    <w:p w14:paraId="41132405" w14:textId="77777777" w:rsidR="009A0CCD" w:rsidRPr="001D685B" w:rsidRDefault="009A0CCD" w:rsidP="00FA619A">
      <w:pPr>
        <w:spacing w:after="0" w:line="288" w:lineRule="auto"/>
        <w:rPr>
          <w:rFonts w:ascii="Avenir LT Std 45 Book" w:hAnsi="Avenir LT Std 45 Book"/>
          <w:i/>
          <w:iCs/>
        </w:rPr>
      </w:pPr>
    </w:p>
    <w:p w14:paraId="07962CA8" w14:textId="50E67B0D" w:rsidR="009A0CCD" w:rsidRPr="001D685B" w:rsidRDefault="009A0CCD" w:rsidP="00FA619A">
      <w:pPr>
        <w:spacing w:after="0" w:line="288" w:lineRule="auto"/>
        <w:rPr>
          <w:rFonts w:ascii="Avenir LT Std 45 Book" w:hAnsi="Avenir LT Std 45 Book"/>
          <w:i/>
          <w:iCs/>
        </w:rPr>
      </w:pPr>
      <w:r w:rsidRPr="001D685B">
        <w:rPr>
          <w:rFonts w:ascii="Avenir LT Std 45 Book" w:hAnsi="Avenir LT Std 45 Book"/>
          <w:i/>
          <w:iCs/>
        </w:rPr>
        <w:t>“V helpful to have someone outside my organisation to 'splurge to' where I don't need to consider the impact of what I say on the person as they don't work for me or with me.”</w:t>
      </w:r>
    </w:p>
    <w:p w14:paraId="43E09F72" w14:textId="77777777" w:rsidR="00C40651" w:rsidRPr="001D685B" w:rsidRDefault="00C40651" w:rsidP="00FA619A">
      <w:pPr>
        <w:spacing w:after="0" w:line="288" w:lineRule="auto"/>
        <w:rPr>
          <w:rFonts w:ascii="Avenir LT Std 45 Book" w:hAnsi="Avenir LT Std 45 Book"/>
          <w:i/>
          <w:iCs/>
        </w:rPr>
      </w:pPr>
    </w:p>
    <w:p w14:paraId="27642278" w14:textId="2A0DD2C9" w:rsidR="00C40651" w:rsidRPr="001D685B" w:rsidRDefault="00C40651" w:rsidP="00FA619A">
      <w:pPr>
        <w:spacing w:after="0" w:line="288" w:lineRule="auto"/>
        <w:rPr>
          <w:rFonts w:ascii="Avenir LT Std 45 Book" w:hAnsi="Avenir LT Std 45 Book"/>
          <w:i/>
          <w:iCs/>
        </w:rPr>
      </w:pPr>
      <w:r w:rsidRPr="001D685B">
        <w:rPr>
          <w:rFonts w:ascii="Avenir LT Std 45 Book" w:hAnsi="Avenir LT Std 45 Book"/>
          <w:i/>
          <w:iCs/>
        </w:rPr>
        <w:t xml:space="preserve">“having an ally who understands my issues and concerns and had lived experience of it.” </w:t>
      </w:r>
    </w:p>
    <w:p w14:paraId="49BF091F" w14:textId="77777777" w:rsidR="00FA619A" w:rsidRPr="001D685B" w:rsidRDefault="00FA619A" w:rsidP="00FA619A">
      <w:pPr>
        <w:spacing w:after="0" w:line="288" w:lineRule="auto"/>
        <w:rPr>
          <w:rFonts w:ascii="Avenir LT Std 45 Book" w:hAnsi="Avenir LT Std 45 Book"/>
        </w:rPr>
      </w:pPr>
    </w:p>
    <w:p w14:paraId="1F1D58E8" w14:textId="0BADFB92" w:rsidR="0096335C" w:rsidRPr="001D685B" w:rsidRDefault="001B3643" w:rsidP="0096623D">
      <w:pPr>
        <w:spacing w:after="0" w:line="288" w:lineRule="auto"/>
        <w:rPr>
          <w:rFonts w:ascii="Avenir LT Std 45 Book" w:hAnsi="Avenir LT Std 45 Book" w:cstheme="majorHAnsi"/>
          <w:b/>
          <w:bCs/>
        </w:rPr>
      </w:pPr>
      <w:r w:rsidRPr="001D685B">
        <w:rPr>
          <w:rFonts w:ascii="Avenir LT Std 45 Book" w:hAnsi="Avenir LT Std 45 Book" w:cstheme="majorHAnsi"/>
          <w:b/>
          <w:bCs/>
        </w:rPr>
        <w:t>Active listening</w:t>
      </w:r>
    </w:p>
    <w:p w14:paraId="7A4381D5" w14:textId="77777777" w:rsidR="007516B3" w:rsidRPr="001D685B" w:rsidRDefault="007516B3" w:rsidP="0096623D">
      <w:pPr>
        <w:spacing w:after="0" w:line="288" w:lineRule="auto"/>
        <w:rPr>
          <w:rFonts w:ascii="Avenir LT Std 45 Book" w:hAnsi="Avenir LT Std 45 Book" w:cstheme="majorHAnsi"/>
        </w:rPr>
      </w:pPr>
    </w:p>
    <w:p w14:paraId="3E67738C" w14:textId="1938B0EC" w:rsidR="002C307D" w:rsidRPr="001D685B" w:rsidRDefault="00786F74" w:rsidP="0096623D">
      <w:pPr>
        <w:spacing w:after="0" w:line="288" w:lineRule="auto"/>
        <w:rPr>
          <w:rFonts w:ascii="Avenir LT Std 45 Book" w:hAnsi="Avenir LT Std 45 Book" w:cstheme="majorHAnsi"/>
        </w:rPr>
      </w:pPr>
      <w:r w:rsidRPr="001D685B">
        <w:rPr>
          <w:rFonts w:ascii="Avenir LT Std 45 Book" w:hAnsi="Avenir LT Std 45 Book" w:cstheme="majorHAnsi"/>
        </w:rPr>
        <w:t xml:space="preserve">Several mentors reported they </w:t>
      </w:r>
      <w:r w:rsidR="007516B3" w:rsidRPr="001D685B">
        <w:rPr>
          <w:rFonts w:ascii="Avenir LT Std 45 Book" w:hAnsi="Avenir LT Std 45 Book" w:cstheme="majorHAnsi"/>
        </w:rPr>
        <w:t xml:space="preserve">developed </w:t>
      </w:r>
      <w:r w:rsidR="002C307D" w:rsidRPr="001D685B">
        <w:rPr>
          <w:rFonts w:ascii="Avenir LT Std 45 Book" w:hAnsi="Avenir LT Std 45 Book" w:cstheme="majorHAnsi"/>
        </w:rPr>
        <w:t>mentoring and coaching skills</w:t>
      </w:r>
      <w:r w:rsidR="009C3CA1" w:rsidRPr="001D685B">
        <w:rPr>
          <w:rFonts w:ascii="Avenir LT Std 45 Book" w:hAnsi="Avenir LT Std 45 Book" w:cstheme="majorHAnsi"/>
        </w:rPr>
        <w:t xml:space="preserve">, </w:t>
      </w:r>
      <w:r w:rsidR="0054237B" w:rsidRPr="001D685B">
        <w:rPr>
          <w:rFonts w:ascii="Avenir LT Std 45 Book" w:hAnsi="Avenir LT Std 45 Book" w:cstheme="majorHAnsi"/>
        </w:rPr>
        <w:t>including the</w:t>
      </w:r>
      <w:r w:rsidR="002C307D" w:rsidRPr="001D685B">
        <w:rPr>
          <w:rFonts w:ascii="Avenir LT Std 45 Book" w:hAnsi="Avenir LT Std 45 Book" w:cstheme="majorHAnsi"/>
        </w:rPr>
        <w:t xml:space="preserve"> importance of listening</w:t>
      </w:r>
      <w:r w:rsidR="00E55307" w:rsidRPr="001D685B">
        <w:rPr>
          <w:rFonts w:ascii="Avenir LT Std 45 Book" w:hAnsi="Avenir LT Std 45 Book" w:cstheme="majorHAnsi"/>
        </w:rPr>
        <w:t>.</w:t>
      </w:r>
    </w:p>
    <w:p w14:paraId="5C5576BD" w14:textId="77777777" w:rsidR="0096623D" w:rsidRPr="001D685B" w:rsidRDefault="0096623D" w:rsidP="0096623D">
      <w:pPr>
        <w:spacing w:after="0" w:line="288" w:lineRule="auto"/>
        <w:rPr>
          <w:rFonts w:ascii="Avenir LT Std 45 Book" w:hAnsi="Avenir LT Std 45 Book" w:cstheme="majorHAnsi"/>
        </w:rPr>
      </w:pPr>
    </w:p>
    <w:p w14:paraId="67220AB8" w14:textId="00BE199F" w:rsidR="00FD11E2" w:rsidRPr="001D685B" w:rsidRDefault="00E55307" w:rsidP="00246506">
      <w:pPr>
        <w:spacing w:after="0" w:line="312" w:lineRule="auto"/>
        <w:rPr>
          <w:rFonts w:ascii="Avenir LT Std 45 Book" w:hAnsi="Avenir LT Std 45 Book" w:cstheme="majorHAnsi"/>
          <w:i/>
          <w:iCs/>
        </w:rPr>
      </w:pPr>
      <w:r w:rsidRPr="001D685B">
        <w:rPr>
          <w:rFonts w:ascii="Avenir LT Std 45 Book" w:hAnsi="Avenir LT Std 45 Book" w:cstheme="majorHAnsi"/>
          <w:i/>
          <w:iCs/>
        </w:rPr>
        <w:t>“A good lesson in developing listening skills – listening with real attention, thinking of ways to prompt my mentee into thinking of how to solve a particular problem … Learning how to give support without it being direct advice, (albeit using occasional examples of how I might carry out a certain action/ try to solve problems etc, or how I know other people/ organisations do these things).”</w:t>
      </w:r>
    </w:p>
    <w:p w14:paraId="6F389A66" w14:textId="77777777" w:rsidR="00246506" w:rsidRPr="001D685B" w:rsidRDefault="00246506" w:rsidP="00246506">
      <w:pPr>
        <w:spacing w:after="0" w:line="312" w:lineRule="auto"/>
        <w:rPr>
          <w:rFonts w:ascii="Avenir LT Std 45 Book" w:hAnsi="Avenir LT Std 45 Book" w:cstheme="majorHAnsi"/>
          <w:i/>
          <w:iCs/>
        </w:rPr>
      </w:pPr>
    </w:p>
    <w:p w14:paraId="636DD36A" w14:textId="5F3A5F49" w:rsidR="002E0584" w:rsidRPr="001D685B" w:rsidRDefault="002E0584" w:rsidP="00246506">
      <w:pPr>
        <w:spacing w:after="0" w:line="312" w:lineRule="auto"/>
        <w:rPr>
          <w:rFonts w:ascii="Avenir LT Std 45 Book" w:hAnsi="Avenir LT Std 45 Book" w:cstheme="majorHAnsi"/>
          <w:i/>
          <w:iCs/>
        </w:rPr>
      </w:pPr>
      <w:r w:rsidRPr="001D685B">
        <w:rPr>
          <w:rFonts w:ascii="Avenir LT Std 45 Book" w:hAnsi="Avenir LT Std 45 Book" w:cstheme="majorHAnsi"/>
          <w:i/>
          <w:iCs/>
        </w:rPr>
        <w:t>“As a mentor the art of listening and working together to solve problems or reach a conclusion have been important skills developed through the scheme”</w:t>
      </w:r>
    </w:p>
    <w:p w14:paraId="2AA0E15D" w14:textId="77777777" w:rsidR="00246506" w:rsidRPr="001D685B" w:rsidRDefault="00246506" w:rsidP="00246506">
      <w:pPr>
        <w:spacing w:after="0" w:line="312" w:lineRule="auto"/>
        <w:rPr>
          <w:rFonts w:ascii="Avenir LT Std 45 Book" w:hAnsi="Avenir LT Std 45 Book" w:cstheme="majorHAnsi"/>
          <w:i/>
          <w:iCs/>
        </w:rPr>
      </w:pPr>
    </w:p>
    <w:p w14:paraId="6A184110" w14:textId="69883D34" w:rsidR="0020546D" w:rsidRPr="001D685B" w:rsidRDefault="0020546D" w:rsidP="00246506">
      <w:pPr>
        <w:spacing w:after="0" w:line="312" w:lineRule="auto"/>
        <w:rPr>
          <w:rFonts w:ascii="Avenir LT Std 45 Book" w:hAnsi="Avenir LT Std 45 Book" w:cstheme="majorHAnsi"/>
          <w:b/>
          <w:bCs/>
          <w:i/>
          <w:iCs/>
        </w:rPr>
      </w:pPr>
      <w:r w:rsidRPr="001D685B">
        <w:rPr>
          <w:rFonts w:ascii="Avenir LT Std 45 Book" w:hAnsi="Avenir LT Std 45 Book" w:cstheme="majorHAnsi"/>
          <w:i/>
          <w:iCs/>
        </w:rPr>
        <w:t>“As a mentor, I’ve developed stronger skills in active listening and coaching, as well as greater confidence in guiding others without simply giving answers. The scheme has helped me improve my ability to ask open, adapt my communication style to different personalities, and provide constructive feedback. I’ve also gained confidence in my leadership and interpersonal skills, particularly in creating a supportive environment that empowers mentee to find their own solutions.”</w:t>
      </w:r>
    </w:p>
    <w:p w14:paraId="078E830E" w14:textId="77777777" w:rsidR="00246506" w:rsidRPr="001D685B" w:rsidRDefault="00246506" w:rsidP="0096623D">
      <w:pPr>
        <w:spacing w:after="0" w:line="288" w:lineRule="auto"/>
        <w:rPr>
          <w:rFonts w:ascii="Avenir LT Std 45 Book" w:hAnsi="Avenir LT Std 45 Book" w:cstheme="majorHAnsi"/>
          <w:b/>
          <w:bCs/>
        </w:rPr>
      </w:pPr>
    </w:p>
    <w:p w14:paraId="3983B529" w14:textId="1E93F21B" w:rsidR="000E4C5A" w:rsidRPr="001D685B" w:rsidRDefault="000E4C5A" w:rsidP="000E4C5A">
      <w:pPr>
        <w:spacing w:after="0" w:line="288" w:lineRule="auto"/>
        <w:rPr>
          <w:rFonts w:ascii="Avenir LT Std 45 Book" w:hAnsi="Avenir LT Std 45 Book" w:cstheme="majorHAnsi"/>
          <w:i/>
          <w:iCs/>
        </w:rPr>
      </w:pPr>
      <w:r w:rsidRPr="001D685B">
        <w:rPr>
          <w:rFonts w:ascii="Avenir LT Std 45 Book" w:hAnsi="Avenir LT Std 45 Book" w:cstheme="majorHAnsi"/>
          <w:i/>
          <w:iCs/>
        </w:rPr>
        <w:t>“Listening skills - being able to listen without giving feedback all the time. Helping leaders to find their own solutions”</w:t>
      </w:r>
    </w:p>
    <w:p w14:paraId="1FA7D536" w14:textId="77777777" w:rsidR="006200B1" w:rsidRPr="001D685B" w:rsidRDefault="006200B1" w:rsidP="000E4C5A">
      <w:pPr>
        <w:spacing w:after="0" w:line="288" w:lineRule="auto"/>
        <w:rPr>
          <w:rFonts w:ascii="Avenir LT Std 45 Book" w:hAnsi="Avenir LT Std 45 Book" w:cstheme="majorHAnsi"/>
          <w:i/>
          <w:iCs/>
        </w:rPr>
      </w:pPr>
    </w:p>
    <w:p w14:paraId="38932630" w14:textId="6CB55B18" w:rsidR="006200B1" w:rsidRPr="001D685B" w:rsidRDefault="006200B1" w:rsidP="000E4C5A">
      <w:pPr>
        <w:spacing w:after="0" w:line="288" w:lineRule="auto"/>
        <w:rPr>
          <w:rFonts w:ascii="Avenir LT Std 45 Book" w:hAnsi="Avenir LT Std 45 Book" w:cstheme="majorHAnsi"/>
          <w:i/>
          <w:iCs/>
        </w:rPr>
      </w:pPr>
      <w:r w:rsidRPr="001D685B">
        <w:rPr>
          <w:rFonts w:ascii="Avenir LT Std 45 Book" w:hAnsi="Avenir LT Std 45 Book" w:cstheme="majorHAnsi"/>
          <w:i/>
          <w:iCs/>
        </w:rPr>
        <w:lastRenderedPageBreak/>
        <w:t>“Through the scheme, I’ve gained new insights into effective mentoring techniques, such as using open-ended questioning to encourage critical thinking and self-reflection”</w:t>
      </w:r>
    </w:p>
    <w:p w14:paraId="3959A4A9" w14:textId="77777777" w:rsidR="000E4C5A" w:rsidRPr="001D685B" w:rsidRDefault="000E4C5A" w:rsidP="000E4C5A">
      <w:pPr>
        <w:spacing w:after="0" w:line="288" w:lineRule="auto"/>
        <w:rPr>
          <w:rFonts w:ascii="Avenir LT Std 45 Book" w:hAnsi="Avenir LT Std 45 Book" w:cstheme="majorHAnsi"/>
          <w:b/>
          <w:bCs/>
        </w:rPr>
      </w:pPr>
    </w:p>
    <w:p w14:paraId="0B77D4D8" w14:textId="06D9B3E6" w:rsidR="00AE0ACD" w:rsidRPr="001D685B" w:rsidRDefault="00AE0ACD" w:rsidP="000E4C5A">
      <w:pPr>
        <w:spacing w:after="0" w:line="288" w:lineRule="auto"/>
        <w:rPr>
          <w:rFonts w:ascii="Avenir LT Std 45 Book" w:hAnsi="Avenir LT Std 45 Book" w:cstheme="majorHAnsi"/>
          <w:i/>
          <w:iCs/>
        </w:rPr>
      </w:pPr>
      <w:r w:rsidRPr="001D685B">
        <w:rPr>
          <w:rFonts w:ascii="Avenir LT Std 45 Book" w:hAnsi="Avenir LT Std 45 Book" w:cstheme="majorHAnsi"/>
          <w:i/>
          <w:iCs/>
        </w:rPr>
        <w:t>“To be able to share my experience to enable others to grow and develop. To reflect on my own practice as a manager and leader.”</w:t>
      </w:r>
    </w:p>
    <w:p w14:paraId="23426799" w14:textId="77777777" w:rsidR="00AE0ACD" w:rsidRPr="001D685B" w:rsidRDefault="00AE0ACD" w:rsidP="000E4C5A">
      <w:pPr>
        <w:spacing w:after="0" w:line="288" w:lineRule="auto"/>
        <w:rPr>
          <w:rFonts w:ascii="Avenir LT Std 45 Book" w:hAnsi="Avenir LT Std 45 Book" w:cstheme="majorHAnsi"/>
          <w:b/>
          <w:bCs/>
        </w:rPr>
      </w:pPr>
    </w:p>
    <w:p w14:paraId="302B089E" w14:textId="77777777" w:rsidR="00727AEB" w:rsidRPr="001D685B" w:rsidRDefault="00727AEB" w:rsidP="0096623D">
      <w:pPr>
        <w:spacing w:after="0" w:line="288" w:lineRule="auto"/>
        <w:rPr>
          <w:rFonts w:ascii="Avenir LT Std 45 Book" w:hAnsi="Avenir LT Std 45 Book" w:cstheme="majorHAnsi"/>
          <w:b/>
          <w:bCs/>
        </w:rPr>
      </w:pPr>
    </w:p>
    <w:p w14:paraId="6E8711D3" w14:textId="77777777" w:rsidR="00727AEB" w:rsidRPr="001D685B" w:rsidRDefault="00727AEB" w:rsidP="0096623D">
      <w:pPr>
        <w:spacing w:after="0" w:line="288" w:lineRule="auto"/>
        <w:rPr>
          <w:rFonts w:ascii="Avenir LT Std 45 Book" w:hAnsi="Avenir LT Std 45 Book" w:cstheme="majorHAnsi"/>
          <w:b/>
          <w:bCs/>
        </w:rPr>
      </w:pPr>
    </w:p>
    <w:p w14:paraId="3A720616" w14:textId="3AF55589" w:rsidR="0096335C" w:rsidRPr="001D685B" w:rsidRDefault="0096335C" w:rsidP="0096623D">
      <w:pPr>
        <w:spacing w:after="0" w:line="288" w:lineRule="auto"/>
        <w:rPr>
          <w:rFonts w:ascii="Avenir LT Std 45 Book" w:hAnsi="Avenir LT Std 45 Book" w:cstheme="majorHAnsi"/>
          <w:b/>
          <w:bCs/>
        </w:rPr>
      </w:pPr>
      <w:r w:rsidRPr="001D685B">
        <w:rPr>
          <w:rFonts w:ascii="Avenir LT Std 45 Book" w:hAnsi="Avenir LT Std 45 Book" w:cstheme="majorHAnsi"/>
          <w:b/>
          <w:bCs/>
        </w:rPr>
        <w:t>Different perspectives</w:t>
      </w:r>
    </w:p>
    <w:p w14:paraId="43605D1F" w14:textId="77777777" w:rsidR="0096335C" w:rsidRPr="001D685B" w:rsidRDefault="0096335C" w:rsidP="0096623D">
      <w:pPr>
        <w:spacing w:after="0" w:line="288" w:lineRule="auto"/>
        <w:rPr>
          <w:rFonts w:ascii="Avenir LT Std 45 Book" w:hAnsi="Avenir LT Std 45 Book" w:cstheme="majorHAnsi"/>
          <w:b/>
          <w:bCs/>
        </w:rPr>
      </w:pPr>
    </w:p>
    <w:p w14:paraId="62E15403" w14:textId="7BC25DF8" w:rsidR="0096335C" w:rsidRPr="001D685B" w:rsidRDefault="006377C1" w:rsidP="0096623D">
      <w:pPr>
        <w:spacing w:after="0" w:line="288" w:lineRule="auto"/>
        <w:rPr>
          <w:rFonts w:ascii="Avenir LT Std 45 Book" w:hAnsi="Avenir LT Std 45 Book" w:cstheme="majorHAnsi"/>
        </w:rPr>
      </w:pPr>
      <w:r w:rsidRPr="001D685B">
        <w:rPr>
          <w:rFonts w:ascii="Avenir LT Std 45 Book" w:hAnsi="Avenir LT Std 45 Book" w:cstheme="majorHAnsi"/>
        </w:rPr>
        <w:t xml:space="preserve">Some mentors and mentees commented on how much they valued gaining insight into the practices of other library services and leaders. </w:t>
      </w:r>
      <w:r w:rsidR="0054237B" w:rsidRPr="001D685B">
        <w:rPr>
          <w:rFonts w:ascii="Avenir LT Std 45 Book" w:hAnsi="Avenir LT Std 45 Book" w:cstheme="majorHAnsi"/>
        </w:rPr>
        <w:t>This also emerged strongly in the final event.</w:t>
      </w:r>
    </w:p>
    <w:p w14:paraId="438B3493" w14:textId="77777777" w:rsidR="00E22953" w:rsidRPr="001D685B" w:rsidRDefault="00E22953" w:rsidP="0096623D">
      <w:pPr>
        <w:spacing w:after="0" w:line="288" w:lineRule="auto"/>
        <w:rPr>
          <w:rFonts w:ascii="Avenir LT Std 45 Book" w:hAnsi="Avenir LT Std 45 Book" w:cstheme="majorHAnsi"/>
        </w:rPr>
      </w:pPr>
    </w:p>
    <w:p w14:paraId="6D32925B" w14:textId="165EFC21" w:rsidR="00E22953" w:rsidRPr="001D685B" w:rsidRDefault="00E22953" w:rsidP="00E22953">
      <w:pPr>
        <w:spacing w:after="0" w:line="288" w:lineRule="auto"/>
        <w:rPr>
          <w:rFonts w:ascii="Avenir LT Std 45 Book" w:hAnsi="Avenir LT Std 45 Book" w:cstheme="majorHAnsi"/>
          <w:i/>
          <w:iCs/>
        </w:rPr>
      </w:pPr>
      <w:r w:rsidRPr="001D685B">
        <w:rPr>
          <w:rFonts w:ascii="Avenir LT Std 45 Book" w:hAnsi="Avenir LT Std 45 Book" w:cstheme="majorHAnsi"/>
          <w:i/>
          <w:iCs/>
        </w:rPr>
        <w:t>“Understanding library services and local government outside London.</w:t>
      </w:r>
      <w:r w:rsidR="00CE299D" w:rsidRPr="001D685B">
        <w:rPr>
          <w:rFonts w:ascii="Avenir LT Std 45 Book" w:hAnsi="Avenir LT Std 45 Book" w:cstheme="majorHAnsi"/>
          <w:i/>
          <w:iCs/>
        </w:rPr>
        <w:t>”</w:t>
      </w:r>
    </w:p>
    <w:p w14:paraId="3B314BB8" w14:textId="77777777" w:rsidR="00E22953" w:rsidRPr="001D685B" w:rsidRDefault="00E22953" w:rsidP="0096623D">
      <w:pPr>
        <w:spacing w:after="0" w:line="288" w:lineRule="auto"/>
        <w:rPr>
          <w:rFonts w:ascii="Avenir LT Std 45 Book" w:hAnsi="Avenir LT Std 45 Book" w:cstheme="majorHAnsi"/>
          <w:i/>
          <w:iCs/>
        </w:rPr>
      </w:pPr>
    </w:p>
    <w:p w14:paraId="740C6F21" w14:textId="0A090324" w:rsidR="004E3908" w:rsidRPr="001D685B" w:rsidRDefault="004E3908" w:rsidP="0096623D">
      <w:pPr>
        <w:spacing w:after="0" w:line="288" w:lineRule="auto"/>
        <w:rPr>
          <w:rFonts w:ascii="Avenir LT Std 45 Book" w:hAnsi="Avenir LT Std 45 Book" w:cstheme="majorHAnsi"/>
          <w:i/>
          <w:iCs/>
        </w:rPr>
      </w:pPr>
      <w:r w:rsidRPr="001D685B">
        <w:rPr>
          <w:rFonts w:ascii="Avenir LT Std 45 Book" w:hAnsi="Avenir LT Std 45 Book" w:cstheme="majorHAnsi"/>
          <w:i/>
          <w:iCs/>
        </w:rPr>
        <w:t>“The scheme has provided me with the opportunity to learn from my mentee; to ask service questions and hear how they have resolved issues and tackled problems.”</w:t>
      </w:r>
    </w:p>
    <w:p w14:paraId="69D12938" w14:textId="77777777" w:rsidR="0096335C" w:rsidRPr="001D685B" w:rsidRDefault="0096335C" w:rsidP="0096623D">
      <w:pPr>
        <w:spacing w:after="0" w:line="288" w:lineRule="auto"/>
        <w:rPr>
          <w:rFonts w:ascii="Avenir LT Std 45 Book" w:hAnsi="Avenir LT Std 45 Book" w:cstheme="majorHAnsi"/>
          <w:b/>
          <w:bCs/>
          <w:i/>
          <w:iCs/>
        </w:rPr>
      </w:pPr>
    </w:p>
    <w:p w14:paraId="53027681" w14:textId="701D553F" w:rsidR="001B3643" w:rsidRPr="001D685B" w:rsidRDefault="00033407" w:rsidP="0096623D">
      <w:pPr>
        <w:spacing w:after="0" w:line="288" w:lineRule="auto"/>
        <w:rPr>
          <w:rFonts w:ascii="Avenir LT Std 45 Book" w:hAnsi="Avenir LT Std 45 Book" w:cstheme="majorHAnsi"/>
          <w:i/>
          <w:iCs/>
        </w:rPr>
      </w:pPr>
      <w:r w:rsidRPr="001D685B">
        <w:rPr>
          <w:rFonts w:ascii="Avenir LT Std 45 Book" w:hAnsi="Avenir LT Std 45 Book" w:cstheme="majorHAnsi"/>
          <w:i/>
          <w:iCs/>
        </w:rPr>
        <w:t>“We were from similar sized authorities but had different approaches to the way we work - this enabled us to find synergies but also learn new things of help to our services</w:t>
      </w:r>
      <w:r w:rsidR="00EE06F4" w:rsidRPr="001D685B">
        <w:rPr>
          <w:rFonts w:ascii="Avenir LT Std 45 Book" w:hAnsi="Avenir LT Std 45 Book" w:cstheme="majorHAnsi"/>
          <w:i/>
          <w:iCs/>
        </w:rPr>
        <w:t>.</w:t>
      </w:r>
      <w:r w:rsidR="00C8030B" w:rsidRPr="001D685B">
        <w:rPr>
          <w:rFonts w:ascii="Avenir LT Std 45 Book" w:hAnsi="Avenir LT Std 45 Book" w:cstheme="majorHAnsi"/>
          <w:i/>
          <w:iCs/>
        </w:rPr>
        <w:t>”</w:t>
      </w:r>
    </w:p>
    <w:p w14:paraId="17C5B66C" w14:textId="77777777" w:rsidR="00C8030B" w:rsidRPr="001D685B" w:rsidRDefault="00C8030B" w:rsidP="0096623D">
      <w:pPr>
        <w:spacing w:after="0" w:line="288" w:lineRule="auto"/>
        <w:rPr>
          <w:rFonts w:ascii="Avenir LT Std 45 Book" w:hAnsi="Avenir LT Std 45 Book" w:cstheme="majorHAnsi"/>
          <w:i/>
          <w:iCs/>
        </w:rPr>
      </w:pPr>
    </w:p>
    <w:p w14:paraId="2DD6E93C" w14:textId="305C4A37" w:rsidR="00C8030B" w:rsidRPr="001D685B" w:rsidRDefault="00C8030B" w:rsidP="0096623D">
      <w:pPr>
        <w:spacing w:after="0" w:line="288" w:lineRule="auto"/>
        <w:rPr>
          <w:rFonts w:ascii="Avenir LT Std 45 Book" w:hAnsi="Avenir LT Std 45 Book" w:cstheme="majorHAnsi"/>
          <w:i/>
          <w:iCs/>
        </w:rPr>
      </w:pPr>
      <w:r w:rsidRPr="001D685B">
        <w:rPr>
          <w:rFonts w:ascii="Avenir LT Std 45 Book" w:hAnsi="Avenir LT Std 45 Book" w:cstheme="majorHAnsi"/>
          <w:i/>
          <w:iCs/>
        </w:rPr>
        <w:t xml:space="preserve">“I learnt a lot about their service during that time but actually a lot about mine too, </w:t>
      </w:r>
      <w:proofErr w:type="spellStart"/>
      <w:r w:rsidRPr="001D685B">
        <w:rPr>
          <w:rFonts w:ascii="Avenir LT Std 45 Book" w:hAnsi="Avenir LT Std 45 Book" w:cstheme="majorHAnsi"/>
          <w:i/>
          <w:iCs/>
        </w:rPr>
        <w:t>i</w:t>
      </w:r>
      <w:proofErr w:type="spellEnd"/>
      <w:r w:rsidRPr="001D685B">
        <w:rPr>
          <w:rFonts w:ascii="Avenir LT Std 45 Book" w:hAnsi="Avenir LT Std 45 Book" w:cstheme="majorHAnsi"/>
          <w:i/>
          <w:iCs/>
        </w:rPr>
        <w:t xml:space="preserve"> found the chance to think deeply on something for a hour very cleansing</w:t>
      </w:r>
      <w:r w:rsidR="00EE06F4" w:rsidRPr="001D685B">
        <w:rPr>
          <w:rFonts w:ascii="Avenir LT Std 45 Book" w:hAnsi="Avenir LT Std 45 Book" w:cstheme="majorHAnsi"/>
          <w:i/>
          <w:iCs/>
        </w:rPr>
        <w:t>.</w:t>
      </w:r>
      <w:r w:rsidRPr="001D685B">
        <w:rPr>
          <w:rFonts w:ascii="Avenir LT Std 45 Book" w:hAnsi="Avenir LT Std 45 Book" w:cstheme="majorHAnsi"/>
          <w:i/>
          <w:iCs/>
        </w:rPr>
        <w:t>”</w:t>
      </w:r>
    </w:p>
    <w:p w14:paraId="40B50164" w14:textId="77777777" w:rsidR="00033407" w:rsidRPr="001D685B" w:rsidRDefault="00033407" w:rsidP="0096623D">
      <w:pPr>
        <w:spacing w:after="0" w:line="288" w:lineRule="auto"/>
        <w:rPr>
          <w:rFonts w:ascii="Avenir LT Std 45 Book" w:hAnsi="Avenir LT Std 45 Book" w:cstheme="majorHAnsi"/>
        </w:rPr>
      </w:pPr>
    </w:p>
    <w:p w14:paraId="335F7888" w14:textId="09121F01" w:rsidR="003A3E21" w:rsidRPr="001D685B" w:rsidRDefault="003A3E21" w:rsidP="0096623D">
      <w:pPr>
        <w:spacing w:after="0" w:line="288" w:lineRule="auto"/>
        <w:rPr>
          <w:rFonts w:ascii="Avenir LT Std 45 Book" w:hAnsi="Avenir LT Std 45 Book" w:cstheme="majorHAnsi"/>
          <w:i/>
          <w:iCs/>
        </w:rPr>
      </w:pPr>
      <w:r w:rsidRPr="001D685B">
        <w:rPr>
          <w:rFonts w:ascii="Avenir LT Std 45 Book" w:hAnsi="Avenir LT Std 45 Book" w:cstheme="majorHAnsi"/>
          <w:i/>
          <w:iCs/>
        </w:rPr>
        <w:t>“Seeing things in a different perspective to have a fresh look.”</w:t>
      </w:r>
      <w:r w:rsidRPr="001D685B">
        <w:rPr>
          <w:rFonts w:ascii="Avenir LT Std 45 Book" w:hAnsi="Avenir LT Std 45 Book" w:cstheme="majorHAnsi"/>
          <w:i/>
          <w:iCs/>
        </w:rPr>
        <w:br/>
      </w:r>
    </w:p>
    <w:p w14:paraId="2DD8394F" w14:textId="77777777" w:rsidR="00121CDA" w:rsidRPr="001D685B" w:rsidRDefault="00121CDA" w:rsidP="0096623D">
      <w:pPr>
        <w:spacing w:after="0" w:line="288" w:lineRule="auto"/>
        <w:rPr>
          <w:rFonts w:ascii="Avenir LT Std 45 Book" w:hAnsi="Avenir LT Std 45 Book" w:cstheme="majorHAnsi"/>
          <w:b/>
          <w:bCs/>
          <w:color w:val="222222"/>
          <w:shd w:val="clear" w:color="auto" w:fill="FFFFFF"/>
        </w:rPr>
      </w:pPr>
      <w:r w:rsidRPr="001D685B">
        <w:rPr>
          <w:rFonts w:ascii="Avenir LT Std 45 Book" w:hAnsi="Avenir LT Std 45 Book" w:cstheme="majorHAnsi"/>
          <w:b/>
          <w:bCs/>
          <w:color w:val="222222"/>
          <w:shd w:val="clear" w:color="auto" w:fill="FFFFFF"/>
        </w:rPr>
        <w:t>Satisfaction</w:t>
      </w:r>
    </w:p>
    <w:p w14:paraId="3B5F4063" w14:textId="77777777" w:rsidR="002300E5" w:rsidRPr="001D685B" w:rsidRDefault="002300E5" w:rsidP="0096623D">
      <w:pPr>
        <w:spacing w:after="0" w:line="288" w:lineRule="auto"/>
        <w:rPr>
          <w:rFonts w:ascii="Avenir LT Std 45 Book" w:hAnsi="Avenir LT Std 45 Book" w:cstheme="majorHAnsi"/>
          <w:color w:val="222222"/>
          <w:shd w:val="clear" w:color="auto" w:fill="FFFFFF"/>
        </w:rPr>
      </w:pPr>
    </w:p>
    <w:p w14:paraId="3006B6D0" w14:textId="0506B19A" w:rsidR="00C937C0" w:rsidRPr="001D685B" w:rsidRDefault="0006751E" w:rsidP="0096623D">
      <w:pPr>
        <w:spacing w:after="0" w:line="288" w:lineRule="auto"/>
        <w:rPr>
          <w:rFonts w:ascii="Avenir LT Std 45 Book" w:hAnsi="Avenir LT Std 45 Book" w:cstheme="majorHAnsi"/>
          <w:b/>
          <w:bCs/>
        </w:rPr>
      </w:pPr>
      <w:r w:rsidRPr="001D685B">
        <w:rPr>
          <w:rFonts w:ascii="Avenir LT Std 45 Book" w:hAnsi="Avenir LT Std 45 Book" w:cstheme="majorHAnsi"/>
          <w:shd w:val="clear" w:color="auto" w:fill="FFFFFF"/>
        </w:rPr>
        <w:t>Satisfaction with the scheme from both mentors and mentees was generally high.</w:t>
      </w:r>
      <w:r w:rsidR="005F2648" w:rsidRPr="001D685B">
        <w:rPr>
          <w:rFonts w:ascii="Avenir LT Std 45 Book" w:hAnsi="Avenir LT Std 45 Book" w:cstheme="majorHAnsi"/>
          <w:shd w:val="clear" w:color="auto" w:fill="FFFFFF"/>
        </w:rPr>
        <w:t xml:space="preserve"> </w:t>
      </w:r>
      <w:r w:rsidR="00D2614D" w:rsidRPr="001D685B">
        <w:rPr>
          <w:rFonts w:ascii="Avenir LT Std 45 Book" w:hAnsi="Avenir LT Std 45 Book" w:cstheme="majorHAnsi"/>
          <w:shd w:val="clear" w:color="auto" w:fill="FFFFFF"/>
        </w:rPr>
        <w:t xml:space="preserve">Both the mentees and the </w:t>
      </w:r>
      <w:r w:rsidR="00121CDA" w:rsidRPr="001D685B">
        <w:rPr>
          <w:rFonts w:ascii="Avenir LT Std 45 Book" w:hAnsi="Avenir LT Std 45 Book" w:cstheme="majorHAnsi"/>
          <w:shd w:val="clear" w:color="auto" w:fill="FFFFFF"/>
        </w:rPr>
        <w:t xml:space="preserve">mentors were asked to score </w:t>
      </w:r>
      <w:r w:rsidR="00121CDA" w:rsidRPr="001D685B">
        <w:rPr>
          <w:rFonts w:ascii="Avenir LT Std 45 Book" w:hAnsi="Avenir LT Std 45 Book" w:cstheme="majorHAnsi"/>
        </w:rPr>
        <w:t xml:space="preserve">how likely they were to recommend participating in this </w:t>
      </w:r>
      <w:r w:rsidR="0096335C" w:rsidRPr="001D685B">
        <w:rPr>
          <w:rFonts w:ascii="Avenir LT Std 45 Book" w:hAnsi="Avenir LT Std 45 Book" w:cstheme="majorHAnsi"/>
        </w:rPr>
        <w:t>scheme to</w:t>
      </w:r>
      <w:r w:rsidR="00121CDA" w:rsidRPr="001D685B">
        <w:rPr>
          <w:rFonts w:ascii="Avenir LT Std 45 Book" w:hAnsi="Avenir LT Std 45 Book" w:cstheme="majorHAnsi"/>
        </w:rPr>
        <w:t xml:space="preserve"> another </w:t>
      </w:r>
      <w:r w:rsidR="00492E16" w:rsidRPr="001D685B">
        <w:rPr>
          <w:rFonts w:ascii="Avenir LT Std 45 Book" w:hAnsi="Avenir LT Std 45 Book" w:cstheme="majorHAnsi"/>
        </w:rPr>
        <w:t>H</w:t>
      </w:r>
      <w:r w:rsidR="00121CDA" w:rsidRPr="001D685B">
        <w:rPr>
          <w:rFonts w:ascii="Avenir LT Std 45 Book" w:hAnsi="Avenir LT Std 45 Book" w:cstheme="majorHAnsi"/>
        </w:rPr>
        <w:t xml:space="preserve">ead of </w:t>
      </w:r>
      <w:r w:rsidR="00492E16" w:rsidRPr="001D685B">
        <w:rPr>
          <w:rFonts w:ascii="Avenir LT Std 45 Book" w:hAnsi="Avenir LT Std 45 Book" w:cstheme="majorHAnsi"/>
        </w:rPr>
        <w:t>S</w:t>
      </w:r>
      <w:r w:rsidR="00121CDA" w:rsidRPr="001D685B">
        <w:rPr>
          <w:rFonts w:ascii="Avenir LT Std 45 Book" w:hAnsi="Avenir LT Std 45 Book" w:cstheme="majorHAnsi"/>
        </w:rPr>
        <w:t xml:space="preserve">ervice or colleague on a scale of 0-10. </w:t>
      </w:r>
      <w:r w:rsidR="00620EA9" w:rsidRPr="001D685B">
        <w:rPr>
          <w:rFonts w:ascii="Avenir LT Std 45 Book" w:hAnsi="Avenir LT Std 45 Book" w:cstheme="majorHAnsi"/>
        </w:rPr>
        <w:t>The average score was 8.8 for mentees and 9.0 for mentors.</w:t>
      </w:r>
    </w:p>
    <w:p w14:paraId="71A92FF7" w14:textId="77777777" w:rsidR="002F0336" w:rsidRPr="001D685B" w:rsidRDefault="002F0336" w:rsidP="0096623D">
      <w:pPr>
        <w:spacing w:after="0" w:line="288" w:lineRule="auto"/>
        <w:rPr>
          <w:rFonts w:ascii="Avenir LT Std 45 Book" w:hAnsi="Avenir LT Std 45 Book" w:cstheme="majorHAnsi"/>
        </w:rPr>
      </w:pPr>
    </w:p>
    <w:p w14:paraId="3CED3998" w14:textId="77777777" w:rsidR="00121CDA" w:rsidRPr="001D685B" w:rsidRDefault="00121CDA" w:rsidP="0096623D">
      <w:pPr>
        <w:spacing w:after="0" w:line="288" w:lineRule="auto"/>
        <w:rPr>
          <w:rFonts w:ascii="Avenir LT Std 45 Book" w:hAnsi="Avenir LT Std 45 Book" w:cstheme="majorHAnsi"/>
          <w:b/>
          <w:color w:val="0C7C7C"/>
        </w:rPr>
      </w:pPr>
      <w:r w:rsidRPr="001D685B">
        <w:rPr>
          <w:rFonts w:ascii="Avenir LT Std 45 Book" w:hAnsi="Avenir LT Std 45 Book" w:cstheme="majorHAnsi"/>
        </w:rPr>
        <w:br w:type="page"/>
      </w:r>
    </w:p>
    <w:p w14:paraId="58C21209" w14:textId="3F0CC857" w:rsidR="007E50F5" w:rsidRPr="001D685B" w:rsidRDefault="00C20BEC" w:rsidP="002179A4">
      <w:pPr>
        <w:pStyle w:val="Heading2"/>
        <w:numPr>
          <w:ilvl w:val="0"/>
          <w:numId w:val="0"/>
        </w:numPr>
        <w:spacing w:line="288" w:lineRule="auto"/>
        <w:ind w:left="357" w:hanging="357"/>
        <w:rPr>
          <w:rFonts w:ascii="Avenir LT Std 45 Book" w:hAnsi="Avenir LT Std 45 Book"/>
        </w:rPr>
      </w:pPr>
      <w:bookmarkStart w:id="11" w:name="_Toc218852804"/>
      <w:r w:rsidRPr="001D685B">
        <w:rPr>
          <w:rFonts w:ascii="Avenir LT Std 45 Book" w:hAnsi="Avenir LT Std 45 Book"/>
        </w:rPr>
        <w:lastRenderedPageBreak/>
        <w:t>2.</w:t>
      </w:r>
      <w:r w:rsidR="00121CDA" w:rsidRPr="001D685B">
        <w:rPr>
          <w:rFonts w:ascii="Avenir LT Std 45 Book" w:hAnsi="Avenir LT Std 45 Book"/>
        </w:rPr>
        <w:t>3</w:t>
      </w:r>
      <w:r w:rsidRPr="001D685B">
        <w:rPr>
          <w:rFonts w:ascii="Avenir LT Std 45 Book" w:hAnsi="Avenir LT Std 45 Book"/>
        </w:rPr>
        <w:t xml:space="preserve"> </w:t>
      </w:r>
      <w:r w:rsidR="00303439" w:rsidRPr="001D685B">
        <w:rPr>
          <w:rFonts w:ascii="Avenir LT Std 45 Book" w:hAnsi="Avenir LT Std 45 Book"/>
        </w:rPr>
        <w:t>Lessons learned</w:t>
      </w:r>
      <w:bookmarkEnd w:id="11"/>
    </w:p>
    <w:p w14:paraId="70DF342D" w14:textId="77777777" w:rsidR="00AF4D8E" w:rsidRDefault="00AF4D8E" w:rsidP="00AF4D8E">
      <w:pPr>
        <w:spacing w:after="0" w:line="312" w:lineRule="auto"/>
      </w:pPr>
    </w:p>
    <w:p w14:paraId="32421CC1" w14:textId="7EFB985E" w:rsidR="00AF4D8E" w:rsidRPr="001D685B" w:rsidRDefault="00AF4D8E" w:rsidP="00156685">
      <w:pPr>
        <w:spacing w:after="0" w:line="288"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xml:space="preserve">This section is based on the </w:t>
      </w:r>
      <w:r w:rsidR="00E72034" w:rsidRPr="001D685B">
        <w:rPr>
          <w:rFonts w:ascii="Avenir LT Std 45 Book" w:eastAsia="Times New Roman" w:hAnsi="Avenir LT Std 45 Book" w:cstheme="majorHAnsi"/>
          <w:color w:val="000000"/>
        </w:rPr>
        <w:t>analysis of</w:t>
      </w:r>
      <w:r w:rsidRPr="001D685B">
        <w:rPr>
          <w:rFonts w:ascii="Avenir LT Std 45 Book" w:eastAsia="Times New Roman" w:hAnsi="Avenir LT Std 45 Book" w:cstheme="majorHAnsi"/>
          <w:color w:val="000000"/>
        </w:rPr>
        <w:t xml:space="preserve"> </w:t>
      </w:r>
      <w:r w:rsidR="006377C1" w:rsidRPr="001D685B">
        <w:rPr>
          <w:rFonts w:ascii="Avenir LT Std 45 Book" w:eastAsia="Times New Roman" w:hAnsi="Avenir LT Std 45 Book" w:cstheme="majorHAnsi"/>
          <w:color w:val="000000"/>
        </w:rPr>
        <w:t>responses</w:t>
      </w:r>
      <w:r w:rsidRPr="001D685B">
        <w:rPr>
          <w:rFonts w:ascii="Avenir LT Std 45 Book" w:eastAsia="Times New Roman" w:hAnsi="Avenir LT Std 45 Book" w:cstheme="majorHAnsi"/>
          <w:color w:val="000000"/>
        </w:rPr>
        <w:t xml:space="preserve"> from the questionnaires</w:t>
      </w:r>
      <w:r w:rsidR="00F16286" w:rsidRPr="001D685B">
        <w:rPr>
          <w:rFonts w:ascii="Avenir LT Std 45 Book" w:eastAsia="Times New Roman" w:hAnsi="Avenir LT Std 45 Book" w:cstheme="majorHAnsi"/>
          <w:color w:val="000000"/>
        </w:rPr>
        <w:t>,</w:t>
      </w:r>
      <w:r w:rsidRPr="001D685B">
        <w:rPr>
          <w:rFonts w:ascii="Avenir LT Std 45 Book" w:eastAsia="Times New Roman" w:hAnsi="Avenir LT Std 45 Book" w:cstheme="majorHAnsi"/>
          <w:color w:val="000000"/>
        </w:rPr>
        <w:t xml:space="preserve"> the notes from the final event</w:t>
      </w:r>
      <w:r w:rsidR="00F16286" w:rsidRPr="001D685B">
        <w:rPr>
          <w:rFonts w:ascii="Avenir LT Std 45 Book" w:eastAsia="Times New Roman" w:hAnsi="Avenir LT Std 45 Book" w:cstheme="majorHAnsi"/>
          <w:color w:val="000000"/>
        </w:rPr>
        <w:t xml:space="preserve"> and feedback from </w:t>
      </w:r>
      <w:r w:rsidR="000775CB" w:rsidRPr="001D685B">
        <w:rPr>
          <w:rFonts w:ascii="Avenir LT Std 45 Book" w:eastAsia="Times New Roman" w:hAnsi="Avenir LT Std 45 Book" w:cstheme="majorHAnsi"/>
          <w:color w:val="000000"/>
        </w:rPr>
        <w:t>the project staff.</w:t>
      </w:r>
    </w:p>
    <w:p w14:paraId="2495E610" w14:textId="77777777" w:rsidR="00E72034" w:rsidRPr="001D685B" w:rsidRDefault="00E72034" w:rsidP="00156685">
      <w:pPr>
        <w:spacing w:after="0" w:line="288" w:lineRule="auto"/>
        <w:rPr>
          <w:rFonts w:ascii="Avenir LT Std 45 Book" w:eastAsia="Times New Roman" w:hAnsi="Avenir LT Std 45 Book" w:cstheme="majorHAnsi"/>
          <w:color w:val="000000"/>
        </w:rPr>
      </w:pPr>
    </w:p>
    <w:p w14:paraId="75232159" w14:textId="143C1740" w:rsidR="00D16A99" w:rsidRPr="001D685B" w:rsidRDefault="00D16A99" w:rsidP="00156685">
      <w:pPr>
        <w:spacing w:after="0" w:line="288" w:lineRule="auto"/>
        <w:rPr>
          <w:rFonts w:ascii="Avenir LT Std 45 Book" w:eastAsia="Times New Roman" w:hAnsi="Avenir LT Std 45 Book" w:cstheme="majorHAnsi"/>
          <w:b/>
          <w:bCs/>
          <w:color w:val="000000"/>
        </w:rPr>
      </w:pPr>
      <w:r w:rsidRPr="001D685B">
        <w:rPr>
          <w:rFonts w:ascii="Avenir LT Std 45 Book" w:eastAsia="Times New Roman" w:hAnsi="Avenir LT Std 45 Book" w:cstheme="majorHAnsi"/>
          <w:b/>
          <w:bCs/>
          <w:color w:val="000000"/>
        </w:rPr>
        <w:t>Scheme management</w:t>
      </w:r>
    </w:p>
    <w:p w14:paraId="0915A574" w14:textId="77777777" w:rsidR="00D16A99" w:rsidRPr="001D685B" w:rsidRDefault="00D16A99" w:rsidP="00156685">
      <w:pPr>
        <w:spacing w:after="0" w:line="288" w:lineRule="auto"/>
        <w:rPr>
          <w:rFonts w:ascii="Avenir LT Std 45 Book" w:eastAsia="Times New Roman" w:hAnsi="Avenir LT Std 45 Book" w:cstheme="majorHAnsi"/>
          <w:b/>
          <w:bCs/>
          <w:color w:val="000000"/>
        </w:rPr>
      </w:pPr>
    </w:p>
    <w:p w14:paraId="23C5F2B6" w14:textId="398B662A" w:rsidR="005F2648" w:rsidRPr="001D685B" w:rsidRDefault="00A63918" w:rsidP="005F2648">
      <w:pPr>
        <w:spacing w:after="0" w:line="288" w:lineRule="auto"/>
        <w:rPr>
          <w:rFonts w:ascii="Avenir LT Std 45 Book" w:hAnsi="Avenir LT Std 45 Book" w:cstheme="majorHAnsi"/>
          <w:shd w:val="clear" w:color="auto" w:fill="FFFFFF"/>
        </w:rPr>
      </w:pPr>
      <w:r w:rsidRPr="001D685B">
        <w:rPr>
          <w:rFonts w:ascii="Avenir LT Std 45 Book" w:eastAsia="Times New Roman" w:hAnsi="Avenir LT Std 45 Book" w:cstheme="majorHAnsi"/>
        </w:rPr>
        <w:t>Overall, feedback indicated that the scheme was well run</w:t>
      </w:r>
      <w:r w:rsidR="00261B5F" w:rsidRPr="001D685B">
        <w:rPr>
          <w:rFonts w:ascii="Avenir LT Std 45 Book" w:eastAsia="Times New Roman" w:hAnsi="Avenir LT Std 45 Book" w:cstheme="majorHAnsi"/>
        </w:rPr>
        <w:t xml:space="preserve"> and supported.</w:t>
      </w:r>
      <w:r w:rsidR="007B1996" w:rsidRPr="001D685B">
        <w:rPr>
          <w:rFonts w:ascii="Avenir LT Std 45 Book" w:eastAsia="Times New Roman" w:hAnsi="Avenir LT Std 45 Book" w:cstheme="majorHAnsi"/>
        </w:rPr>
        <w:t xml:space="preserve"> </w:t>
      </w:r>
      <w:r w:rsidR="00C87DCB" w:rsidRPr="001D685B">
        <w:rPr>
          <w:rFonts w:ascii="Avenir LT Std 45 Book" w:eastAsia="Times New Roman" w:hAnsi="Avenir LT Std 45 Book" w:cstheme="majorHAnsi"/>
        </w:rPr>
        <w:t>In particular, m</w:t>
      </w:r>
      <w:r w:rsidR="007B1996" w:rsidRPr="001D685B">
        <w:rPr>
          <w:rFonts w:ascii="Avenir LT Std 45 Book" w:eastAsia="Times New Roman" w:hAnsi="Avenir LT Std 45 Book" w:cstheme="majorHAnsi"/>
        </w:rPr>
        <w:t xml:space="preserve">entors praised the </w:t>
      </w:r>
      <w:r w:rsidR="00F44493" w:rsidRPr="001D685B">
        <w:rPr>
          <w:rFonts w:ascii="Avenir LT Std 45 Book" w:eastAsia="Times New Roman" w:hAnsi="Avenir LT Std 45 Book" w:cstheme="majorHAnsi"/>
        </w:rPr>
        <w:t>drop-in</w:t>
      </w:r>
      <w:r w:rsidR="007B1996" w:rsidRPr="001D685B">
        <w:rPr>
          <w:rFonts w:ascii="Avenir LT Std 45 Book" w:eastAsia="Times New Roman" w:hAnsi="Avenir LT Std 45 Book" w:cstheme="majorHAnsi"/>
        </w:rPr>
        <w:t xml:space="preserve"> sessions and supporting resources.</w:t>
      </w:r>
      <w:r w:rsidR="005F2648" w:rsidRPr="001D685B">
        <w:rPr>
          <w:rFonts w:ascii="Avenir LT Std 45 Book" w:eastAsia="Times New Roman" w:hAnsi="Avenir LT Std 45 Book" w:cstheme="majorHAnsi"/>
        </w:rPr>
        <w:t xml:space="preserve"> </w:t>
      </w:r>
      <w:r w:rsidR="005F2648" w:rsidRPr="001D685B">
        <w:rPr>
          <w:rFonts w:ascii="Avenir LT Std 45 Book" w:hAnsi="Avenir LT Std 45 Book" w:cstheme="majorHAnsi"/>
          <w:shd w:val="clear" w:color="auto" w:fill="FFFFFF"/>
        </w:rPr>
        <w:t>100% of the mentors and mentees rated the training event as Very Good or Good (including 69% Very Good).</w:t>
      </w:r>
    </w:p>
    <w:p w14:paraId="313B8FEF" w14:textId="488E6A38" w:rsidR="004F6334" w:rsidRPr="001D685B" w:rsidRDefault="004F6334" w:rsidP="008E72BF">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imes New Roman"/>
          <w:sz w:val="21"/>
          <w:szCs w:val="21"/>
        </w:rPr>
        <w:br/>
      </w:r>
      <w:r w:rsidRPr="001D685B">
        <w:rPr>
          <w:rFonts w:ascii="Avenir LT Std 45 Book" w:eastAsia="Times New Roman" w:hAnsi="Avenir LT Std 45 Book" w:cstheme="majorHAnsi"/>
          <w:i/>
          <w:iCs/>
        </w:rPr>
        <w:t xml:space="preserve">“Getting to know the mentors, felt relaxed and not nerve-racking” </w:t>
      </w:r>
    </w:p>
    <w:p w14:paraId="4C3874A3" w14:textId="77777777" w:rsidR="004F6334" w:rsidRPr="001D685B" w:rsidRDefault="004F6334" w:rsidP="008E72BF">
      <w:pPr>
        <w:spacing w:after="0" w:line="312" w:lineRule="auto"/>
        <w:rPr>
          <w:rFonts w:ascii="Avenir LT Std 45 Book" w:eastAsia="Times New Roman" w:hAnsi="Avenir LT Std 45 Book" w:cstheme="majorHAnsi"/>
          <w:b/>
          <w:bCs/>
          <w:i/>
          <w:iCs/>
        </w:rPr>
      </w:pPr>
    </w:p>
    <w:p w14:paraId="5406CF5A" w14:textId="7C3A8210" w:rsidR="008E72BF" w:rsidRPr="001D685B" w:rsidRDefault="006D2BBB" w:rsidP="008E72BF">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b/>
          <w:bCs/>
          <w:i/>
          <w:iCs/>
        </w:rPr>
        <w:t>“</w:t>
      </w:r>
      <w:r w:rsidRPr="001D685B">
        <w:rPr>
          <w:rFonts w:ascii="Avenir LT Std 45 Book" w:eastAsia="Times New Roman" w:hAnsi="Avenir LT Std 45 Book" w:cstheme="majorHAnsi"/>
          <w:i/>
          <w:iCs/>
        </w:rPr>
        <w:t>it was all very clear and well planned”</w:t>
      </w:r>
    </w:p>
    <w:p w14:paraId="714E76AD" w14:textId="77777777" w:rsidR="008E72BF" w:rsidRPr="001D685B" w:rsidRDefault="008E72BF" w:rsidP="008E72BF">
      <w:pPr>
        <w:spacing w:after="0" w:line="312" w:lineRule="auto"/>
        <w:rPr>
          <w:rFonts w:ascii="Avenir LT Std 45 Book" w:eastAsia="Times New Roman" w:hAnsi="Avenir LT Std 45 Book" w:cstheme="majorHAnsi"/>
          <w:i/>
          <w:iCs/>
        </w:rPr>
      </w:pPr>
    </w:p>
    <w:p w14:paraId="515F5360" w14:textId="273D34A9" w:rsidR="008E72BF" w:rsidRPr="001D685B" w:rsidRDefault="008E72BF" w:rsidP="008E72BF">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t xml:space="preserve">“I think it was managed well and </w:t>
      </w:r>
      <w:proofErr w:type="spellStart"/>
      <w:r w:rsidRPr="001D685B">
        <w:rPr>
          <w:rFonts w:ascii="Avenir LT Std 45 Book" w:eastAsia="Times New Roman" w:hAnsi="Avenir LT Std 45 Book" w:cstheme="majorHAnsi"/>
          <w:i/>
          <w:iCs/>
        </w:rPr>
        <w:t>i</w:t>
      </w:r>
      <w:proofErr w:type="spellEnd"/>
      <w:r w:rsidRPr="001D685B">
        <w:rPr>
          <w:rFonts w:ascii="Avenir LT Std 45 Book" w:eastAsia="Times New Roman" w:hAnsi="Avenir LT Std 45 Book" w:cstheme="majorHAnsi"/>
          <w:i/>
          <w:iCs/>
        </w:rPr>
        <w:t xml:space="preserve"> like the intro sessions and that fact that after that we were free to structure it how we felt best. </w:t>
      </w:r>
    </w:p>
    <w:p w14:paraId="18626D65" w14:textId="77777777" w:rsidR="00261B5F" w:rsidRPr="001D685B" w:rsidRDefault="00261B5F" w:rsidP="008E72BF">
      <w:pPr>
        <w:spacing w:after="0" w:line="312" w:lineRule="auto"/>
        <w:rPr>
          <w:rFonts w:ascii="Avenir LT Std 45 Book" w:eastAsia="Times New Roman" w:hAnsi="Avenir LT Std 45 Book" w:cstheme="majorHAnsi"/>
          <w:i/>
          <w:iCs/>
        </w:rPr>
      </w:pPr>
    </w:p>
    <w:p w14:paraId="3B2465BB" w14:textId="52B580D6" w:rsidR="00261B5F" w:rsidRPr="001D685B" w:rsidRDefault="00261B5F" w:rsidP="008E72BF">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t>“The support throughout the project with the check ins has been really helpful. It has felt like a very collaborative, supportive and nurturing approach.”</w:t>
      </w:r>
    </w:p>
    <w:p w14:paraId="1F58E4E7" w14:textId="77777777" w:rsidR="00394A5F" w:rsidRPr="001D685B" w:rsidRDefault="00394A5F" w:rsidP="008E72BF">
      <w:pPr>
        <w:spacing w:after="0" w:line="312" w:lineRule="auto"/>
        <w:rPr>
          <w:rFonts w:ascii="Avenir LT Std 45 Book" w:eastAsia="Times New Roman" w:hAnsi="Avenir LT Std 45 Book" w:cstheme="majorHAnsi"/>
          <w:i/>
          <w:iCs/>
        </w:rPr>
      </w:pPr>
    </w:p>
    <w:p w14:paraId="5C1DB218" w14:textId="543840DC" w:rsidR="00394A5F" w:rsidRPr="001D685B" w:rsidRDefault="00394A5F" w:rsidP="008E72BF">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t>“I think the resources provided were excellent. The opportunity to drop into sessions if you needed to discuss anything with the organisers was helpful.”</w:t>
      </w:r>
    </w:p>
    <w:p w14:paraId="63C70EF2" w14:textId="77777777" w:rsidR="008E72BF" w:rsidRPr="001D685B" w:rsidRDefault="008E72BF" w:rsidP="008E72BF">
      <w:pPr>
        <w:spacing w:after="0" w:line="312" w:lineRule="auto"/>
        <w:rPr>
          <w:rFonts w:ascii="Avenir LT Std 45 Book" w:eastAsia="Times New Roman" w:hAnsi="Avenir LT Std 45 Book" w:cstheme="majorHAnsi"/>
          <w:i/>
          <w:iCs/>
        </w:rPr>
      </w:pPr>
    </w:p>
    <w:p w14:paraId="4649D74E" w14:textId="1C2A2F1C" w:rsidR="001A1C8F" w:rsidRPr="001D685B" w:rsidRDefault="001A1C8F" w:rsidP="008E72BF">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t>“The training provided a good base for taking the mentoring sessions forward. I think the drop ins for mentors was a great addition.”</w:t>
      </w:r>
    </w:p>
    <w:p w14:paraId="48EFDDBF" w14:textId="77777777" w:rsidR="001A1C8F" w:rsidRPr="001D685B" w:rsidRDefault="001A1C8F" w:rsidP="008E72BF">
      <w:pPr>
        <w:spacing w:after="0" w:line="312" w:lineRule="auto"/>
        <w:rPr>
          <w:rFonts w:ascii="Avenir LT Std 45 Book" w:eastAsia="Times New Roman" w:hAnsi="Avenir LT Std 45 Book" w:cstheme="majorHAnsi"/>
          <w:i/>
          <w:iCs/>
        </w:rPr>
      </w:pPr>
    </w:p>
    <w:p w14:paraId="77142E2B" w14:textId="77DA80AF" w:rsidR="007B1996" w:rsidRPr="001D685B" w:rsidRDefault="007B1996" w:rsidP="008E72BF">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t>“I felt the handbook was a valuable resource and the mentor catch ups were helpful. I can't think of anything that was missing.”</w:t>
      </w:r>
    </w:p>
    <w:p w14:paraId="243DF063" w14:textId="77777777" w:rsidR="009A013E" w:rsidRPr="001D685B" w:rsidRDefault="009A013E" w:rsidP="008E72BF">
      <w:pPr>
        <w:spacing w:after="0" w:line="312" w:lineRule="auto"/>
        <w:rPr>
          <w:rFonts w:ascii="Avenir LT Std 45 Book" w:eastAsia="Times New Roman" w:hAnsi="Avenir LT Std 45 Book" w:cstheme="majorHAnsi"/>
          <w:i/>
          <w:iCs/>
        </w:rPr>
      </w:pPr>
    </w:p>
    <w:p w14:paraId="4ECC3618" w14:textId="765DC139" w:rsidR="009A013E" w:rsidRPr="001D685B" w:rsidRDefault="009A013E" w:rsidP="00465A10">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t xml:space="preserve">“The opportunity to attend drop-in sessions if you wished to discuss anything with the organisers was helpful. I only attended one as a check-in but knowing there was this opportunity meant </w:t>
      </w:r>
      <w:proofErr w:type="spellStart"/>
      <w:r w:rsidRPr="001D685B">
        <w:rPr>
          <w:rFonts w:ascii="Avenir LT Std 45 Book" w:eastAsia="Times New Roman" w:hAnsi="Avenir LT Std 45 Book" w:cstheme="majorHAnsi"/>
          <w:i/>
          <w:iCs/>
        </w:rPr>
        <w:t>i</w:t>
      </w:r>
      <w:proofErr w:type="spellEnd"/>
      <w:r w:rsidRPr="001D685B">
        <w:rPr>
          <w:rFonts w:ascii="Avenir LT Std 45 Book" w:eastAsia="Times New Roman" w:hAnsi="Avenir LT Std 45 Book" w:cstheme="majorHAnsi"/>
          <w:i/>
          <w:iCs/>
        </w:rPr>
        <w:t xml:space="preserve"> did not feel alone in the scheme, support was available.”</w:t>
      </w:r>
    </w:p>
    <w:p w14:paraId="686BEF86" w14:textId="77777777" w:rsidR="007B1996" w:rsidRPr="001D685B" w:rsidRDefault="007B1996" w:rsidP="00465A10">
      <w:pPr>
        <w:spacing w:after="0" w:line="312" w:lineRule="auto"/>
        <w:rPr>
          <w:rFonts w:ascii="Avenir LT Std 45 Book" w:eastAsia="Times New Roman" w:hAnsi="Avenir LT Std 45 Book" w:cstheme="majorHAnsi"/>
          <w:i/>
          <w:iCs/>
        </w:rPr>
      </w:pPr>
    </w:p>
    <w:p w14:paraId="7C90AA01" w14:textId="0E85CE7A" w:rsidR="001D0F82" w:rsidRPr="001D685B" w:rsidRDefault="001D0F82" w:rsidP="00465A10">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t>“There was continual engagement from Libraries Connected. Everything was well thought through and explained.”</w:t>
      </w:r>
    </w:p>
    <w:p w14:paraId="731516C9" w14:textId="77777777" w:rsidR="001D0F82" w:rsidRPr="001D685B" w:rsidRDefault="001D0F82" w:rsidP="00465A10">
      <w:pPr>
        <w:spacing w:after="0" w:line="312" w:lineRule="auto"/>
        <w:rPr>
          <w:rFonts w:ascii="Avenir LT Std 45 Book" w:eastAsia="Times New Roman" w:hAnsi="Avenir LT Std 45 Book" w:cstheme="majorHAnsi"/>
          <w:i/>
          <w:iCs/>
        </w:rPr>
      </w:pPr>
    </w:p>
    <w:p w14:paraId="0AA92D53" w14:textId="77777777" w:rsidR="00B7130A" w:rsidRPr="001D685B" w:rsidRDefault="00465A10" w:rsidP="00465A10">
      <w:pPr>
        <w:spacing w:after="0" w:line="312"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lastRenderedPageBreak/>
        <w:t>“I would like to thank both Penny &amp; Becky for their support and enthusiasm. Their professionalism shone through and they made everyone feel very welcome regardless of how new you were to being a mentor.”</w:t>
      </w:r>
    </w:p>
    <w:p w14:paraId="33ADAD7E" w14:textId="173C8792" w:rsidR="001D0F82" w:rsidRPr="001D685B" w:rsidRDefault="001D0F82" w:rsidP="00465A10">
      <w:pPr>
        <w:spacing w:after="0" w:line="312" w:lineRule="auto"/>
        <w:rPr>
          <w:rFonts w:ascii="Avenir LT Std 45 Book" w:eastAsia="Times New Roman" w:hAnsi="Avenir LT Std 45 Book" w:cstheme="majorHAnsi"/>
          <w:i/>
          <w:iCs/>
          <w:color w:val="000000"/>
        </w:rPr>
      </w:pPr>
    </w:p>
    <w:p w14:paraId="0A65BAF5" w14:textId="671CED23" w:rsidR="00846FAB" w:rsidRPr="001D685B" w:rsidRDefault="00846FAB" w:rsidP="00846FAB">
      <w:pPr>
        <w:spacing w:after="0" w:line="288" w:lineRule="auto"/>
        <w:rPr>
          <w:rFonts w:ascii="Avenir LT Std 45 Book" w:eastAsia="Times New Roman" w:hAnsi="Avenir LT Std 45 Book" w:cstheme="majorHAnsi"/>
          <w:b/>
          <w:bCs/>
          <w:color w:val="000000"/>
        </w:rPr>
      </w:pPr>
      <w:r w:rsidRPr="001D685B">
        <w:rPr>
          <w:rFonts w:ascii="Avenir LT Std 45 Book" w:eastAsia="Times New Roman" w:hAnsi="Avenir LT Std 45 Book" w:cstheme="majorHAnsi"/>
          <w:b/>
          <w:bCs/>
          <w:color w:val="000000"/>
        </w:rPr>
        <w:t>Matching</w:t>
      </w:r>
    </w:p>
    <w:p w14:paraId="45B45215" w14:textId="77777777" w:rsidR="00846FAB" w:rsidRPr="001D685B" w:rsidRDefault="00846FAB" w:rsidP="00846FAB">
      <w:pPr>
        <w:spacing w:after="0" w:line="288" w:lineRule="auto"/>
        <w:rPr>
          <w:rFonts w:ascii="Avenir LT Std 45 Book" w:eastAsia="Times New Roman" w:hAnsi="Avenir LT Std 45 Book" w:cstheme="majorHAnsi"/>
          <w:b/>
          <w:bCs/>
          <w:color w:val="000000"/>
        </w:rPr>
      </w:pPr>
    </w:p>
    <w:p w14:paraId="0C30C4C7" w14:textId="252996D7" w:rsidR="00410D5D" w:rsidRPr="001D685B" w:rsidRDefault="00061FA8" w:rsidP="00410D5D">
      <w:pPr>
        <w:spacing w:after="0" w:line="288" w:lineRule="auto"/>
        <w:rPr>
          <w:rFonts w:ascii="Avenir LT Std 45 Book" w:hAnsi="Avenir LT Std 45 Book" w:cstheme="majorHAnsi"/>
          <w:shd w:val="clear" w:color="auto" w:fill="FFFFFF"/>
        </w:rPr>
      </w:pPr>
      <w:r w:rsidRPr="001D685B">
        <w:rPr>
          <w:rFonts w:ascii="Avenir LT Std 45 Book" w:eastAsia="Times New Roman" w:hAnsi="Avenir LT Std 45 Book" w:cstheme="majorHAnsi"/>
        </w:rPr>
        <w:t xml:space="preserve">Project staff reported that they thought the matching </w:t>
      </w:r>
      <w:r w:rsidR="00410D5D" w:rsidRPr="001D685B">
        <w:rPr>
          <w:rFonts w:ascii="Avenir LT Std 45 Book" w:eastAsia="Times New Roman" w:hAnsi="Avenir LT Std 45 Book" w:cstheme="majorHAnsi"/>
        </w:rPr>
        <w:t xml:space="preserve">worked well and the relationships had worked well in general. </w:t>
      </w:r>
      <w:r w:rsidR="00410D5D" w:rsidRPr="001D685B">
        <w:rPr>
          <w:rFonts w:ascii="Avenir LT Std 45 Book" w:hAnsi="Avenir LT Std 45 Book" w:cstheme="majorHAnsi"/>
          <w:shd w:val="clear" w:color="auto" w:fill="FFFFFF"/>
        </w:rPr>
        <w:t>100% of the mentors and 88% of the mentees who responded to the questionnaire felt appropriately matched.</w:t>
      </w:r>
    </w:p>
    <w:p w14:paraId="22795AA4" w14:textId="45F9C981" w:rsidR="00061FA8" w:rsidRPr="001D685B" w:rsidRDefault="00061FA8" w:rsidP="00846FAB">
      <w:pPr>
        <w:spacing w:after="0" w:line="288" w:lineRule="auto"/>
        <w:rPr>
          <w:rFonts w:ascii="Avenir LT Std 45 Book" w:eastAsia="Times New Roman" w:hAnsi="Avenir LT Std 45 Book" w:cstheme="majorHAnsi"/>
          <w:color w:val="000000"/>
        </w:rPr>
      </w:pPr>
    </w:p>
    <w:p w14:paraId="5A3A0301" w14:textId="72134254" w:rsidR="00846FAB" w:rsidRPr="001D685B" w:rsidRDefault="00732FDE" w:rsidP="00846FAB">
      <w:pPr>
        <w:spacing w:after="0" w:line="288" w:lineRule="auto"/>
        <w:rPr>
          <w:rFonts w:ascii="Avenir LT Std 45 Book" w:eastAsia="Times New Roman" w:hAnsi="Avenir LT Std 45 Book" w:cstheme="majorHAnsi"/>
          <w:i/>
          <w:iCs/>
        </w:rPr>
      </w:pPr>
      <w:r w:rsidRPr="001D685B">
        <w:rPr>
          <w:rFonts w:ascii="Avenir LT Std 45 Book" w:eastAsia="Times New Roman" w:hAnsi="Avenir LT Std 45 Book" w:cstheme="majorHAnsi"/>
          <w:i/>
          <w:iCs/>
        </w:rPr>
        <w:t xml:space="preserve">“It was helpful to hear the pitches of each of the mentors. This gave an insight into their work history and particular interests. There were a number on the group who were ex </w:t>
      </w:r>
      <w:r w:rsidR="003778C3" w:rsidRPr="001D685B">
        <w:rPr>
          <w:rFonts w:ascii="Avenir LT Std 45 Book" w:eastAsia="Times New Roman" w:hAnsi="Avenir LT Std 45 Book" w:cstheme="majorHAnsi"/>
          <w:i/>
          <w:iCs/>
        </w:rPr>
        <w:t>[anonymised]</w:t>
      </w:r>
      <w:r w:rsidRPr="001D685B">
        <w:rPr>
          <w:rFonts w:ascii="Avenir LT Std 45 Book" w:eastAsia="Times New Roman" w:hAnsi="Avenir LT Std 45 Book" w:cstheme="majorHAnsi"/>
          <w:i/>
          <w:iCs/>
        </w:rPr>
        <w:t xml:space="preserve"> staff or people </w:t>
      </w:r>
      <w:proofErr w:type="spellStart"/>
      <w:r w:rsidRPr="001D685B">
        <w:rPr>
          <w:rFonts w:ascii="Avenir LT Std 45 Book" w:eastAsia="Times New Roman" w:hAnsi="Avenir LT Std 45 Book" w:cstheme="majorHAnsi"/>
          <w:i/>
          <w:iCs/>
        </w:rPr>
        <w:t>i</w:t>
      </w:r>
      <w:proofErr w:type="spellEnd"/>
      <w:r w:rsidRPr="001D685B">
        <w:rPr>
          <w:rFonts w:ascii="Avenir LT Std 45 Book" w:eastAsia="Times New Roman" w:hAnsi="Avenir LT Std 45 Book" w:cstheme="majorHAnsi"/>
          <w:i/>
          <w:iCs/>
        </w:rPr>
        <w:t xml:space="preserve"> had worked with previously. They would have given good advice but </w:t>
      </w:r>
      <w:proofErr w:type="spellStart"/>
      <w:r w:rsidRPr="001D685B">
        <w:rPr>
          <w:rFonts w:ascii="Avenir LT Std 45 Book" w:eastAsia="Times New Roman" w:hAnsi="Avenir LT Std 45 Book" w:cstheme="majorHAnsi"/>
          <w:i/>
          <w:iCs/>
        </w:rPr>
        <w:t>i</w:t>
      </w:r>
      <w:proofErr w:type="spellEnd"/>
      <w:r w:rsidRPr="001D685B">
        <w:rPr>
          <w:rFonts w:ascii="Avenir LT Std 45 Book" w:eastAsia="Times New Roman" w:hAnsi="Avenir LT Std 45 Book" w:cstheme="majorHAnsi"/>
          <w:i/>
          <w:iCs/>
        </w:rPr>
        <w:t xml:space="preserve"> decided to go for someone new of a similar sized authority as mine which </w:t>
      </w:r>
      <w:proofErr w:type="spellStart"/>
      <w:r w:rsidRPr="001D685B">
        <w:rPr>
          <w:rFonts w:ascii="Avenir LT Std 45 Book" w:eastAsia="Times New Roman" w:hAnsi="Avenir LT Std 45 Book" w:cstheme="majorHAnsi"/>
          <w:i/>
          <w:iCs/>
        </w:rPr>
        <w:t>i</w:t>
      </w:r>
      <w:proofErr w:type="spellEnd"/>
      <w:r w:rsidRPr="001D685B">
        <w:rPr>
          <w:rFonts w:ascii="Avenir LT Std 45 Book" w:eastAsia="Times New Roman" w:hAnsi="Avenir LT Std 45 Book" w:cstheme="majorHAnsi"/>
          <w:i/>
          <w:iCs/>
        </w:rPr>
        <w:t xml:space="preserve"> think worked out well.”</w:t>
      </w:r>
    </w:p>
    <w:p w14:paraId="3BB42E6C" w14:textId="77777777" w:rsidR="00846FAB" w:rsidRPr="001D685B" w:rsidRDefault="00846FAB" w:rsidP="00465A10">
      <w:pPr>
        <w:spacing w:after="0" w:line="312" w:lineRule="auto"/>
        <w:rPr>
          <w:rFonts w:ascii="Avenir LT Std 45 Book" w:eastAsia="Times New Roman" w:hAnsi="Avenir LT Std 45 Book" w:cstheme="majorHAnsi"/>
          <w:i/>
          <w:iCs/>
          <w:color w:val="000000"/>
        </w:rPr>
      </w:pPr>
    </w:p>
    <w:p w14:paraId="1B202163" w14:textId="0B180613" w:rsidR="00D16A99" w:rsidRPr="001D685B" w:rsidRDefault="00D16A99" w:rsidP="00156685">
      <w:pPr>
        <w:spacing w:after="0" w:line="288" w:lineRule="auto"/>
        <w:rPr>
          <w:rFonts w:ascii="Avenir LT Std 45 Book" w:eastAsia="Times New Roman" w:hAnsi="Avenir LT Std 45 Book" w:cstheme="majorHAnsi"/>
          <w:b/>
          <w:bCs/>
          <w:color w:val="000000"/>
        </w:rPr>
      </w:pPr>
      <w:r w:rsidRPr="001D685B">
        <w:rPr>
          <w:rFonts w:ascii="Avenir LT Std 45 Book" w:eastAsia="Times New Roman" w:hAnsi="Avenir LT Std 45 Book" w:cstheme="majorHAnsi"/>
          <w:b/>
          <w:bCs/>
          <w:color w:val="000000"/>
        </w:rPr>
        <w:t>Mid-point meeting</w:t>
      </w:r>
    </w:p>
    <w:p w14:paraId="642C4C10" w14:textId="77777777" w:rsidR="00D16A99" w:rsidRPr="001D685B" w:rsidRDefault="00D16A99" w:rsidP="00156685">
      <w:pPr>
        <w:spacing w:after="0" w:line="288" w:lineRule="auto"/>
        <w:rPr>
          <w:rFonts w:ascii="Avenir LT Std 45 Book" w:eastAsia="Times New Roman" w:hAnsi="Avenir LT Std 45 Book" w:cstheme="majorHAnsi"/>
          <w:color w:val="000000"/>
        </w:rPr>
      </w:pPr>
    </w:p>
    <w:p w14:paraId="75B0D5F7" w14:textId="7D60C84A" w:rsidR="0074054C" w:rsidRPr="001D685B" w:rsidRDefault="00A03BE7" w:rsidP="00156685">
      <w:pPr>
        <w:spacing w:after="0" w:line="288"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xml:space="preserve">A couple of </w:t>
      </w:r>
      <w:r w:rsidR="009B3B39" w:rsidRPr="001D685B">
        <w:rPr>
          <w:rFonts w:ascii="Avenir LT Std 45 Book" w:eastAsia="Times New Roman" w:hAnsi="Avenir LT Std 45 Book" w:cstheme="majorHAnsi"/>
          <w:color w:val="000000"/>
        </w:rPr>
        <w:t xml:space="preserve">the </w:t>
      </w:r>
      <w:r w:rsidR="00A63918" w:rsidRPr="001D685B">
        <w:rPr>
          <w:rFonts w:ascii="Avenir LT Std 45 Book" w:eastAsia="Times New Roman" w:hAnsi="Avenir LT Std 45 Book" w:cstheme="majorHAnsi"/>
          <w:color w:val="000000"/>
        </w:rPr>
        <w:t>mentees</w:t>
      </w:r>
      <w:r w:rsidR="00D16A99" w:rsidRPr="001D685B">
        <w:rPr>
          <w:rFonts w:ascii="Avenir LT Std 45 Book" w:eastAsia="Times New Roman" w:hAnsi="Avenir LT Std 45 Book" w:cstheme="majorHAnsi"/>
          <w:color w:val="000000"/>
        </w:rPr>
        <w:t xml:space="preserve"> </w:t>
      </w:r>
      <w:r w:rsidR="00BD4D29" w:rsidRPr="001D685B">
        <w:rPr>
          <w:rFonts w:ascii="Avenir LT Std 45 Book" w:eastAsia="Times New Roman" w:hAnsi="Avenir LT Std 45 Book" w:cstheme="majorHAnsi"/>
          <w:color w:val="000000"/>
        </w:rPr>
        <w:t xml:space="preserve">and one mentor </w:t>
      </w:r>
      <w:r w:rsidR="00BB5700" w:rsidRPr="001D685B">
        <w:rPr>
          <w:rFonts w:ascii="Avenir LT Std 45 Book" w:eastAsia="Times New Roman" w:hAnsi="Avenir LT Std 45 Book" w:cstheme="majorHAnsi"/>
          <w:color w:val="000000"/>
        </w:rPr>
        <w:t xml:space="preserve">fed back that having opportunities </w:t>
      </w:r>
      <w:r w:rsidR="0001326E" w:rsidRPr="001D685B">
        <w:rPr>
          <w:rFonts w:ascii="Avenir LT Std 45 Book" w:eastAsia="Times New Roman" w:hAnsi="Avenir LT Std 45 Book" w:cstheme="majorHAnsi"/>
          <w:color w:val="000000"/>
        </w:rPr>
        <w:t xml:space="preserve">for the mentees </w:t>
      </w:r>
      <w:r w:rsidR="00BB5700" w:rsidRPr="001D685B">
        <w:rPr>
          <w:rFonts w:ascii="Avenir LT Std 45 Book" w:eastAsia="Times New Roman" w:hAnsi="Avenir LT Std 45 Book" w:cstheme="majorHAnsi"/>
          <w:color w:val="000000"/>
        </w:rPr>
        <w:t>to meet together as a group would have been beneficial.</w:t>
      </w:r>
    </w:p>
    <w:p w14:paraId="625CC36F" w14:textId="77777777" w:rsidR="00BB5700" w:rsidRPr="001D685B" w:rsidRDefault="00BB5700" w:rsidP="00156685">
      <w:pPr>
        <w:spacing w:after="0" w:line="288" w:lineRule="auto"/>
        <w:rPr>
          <w:rFonts w:ascii="Avenir LT Std 45 Book" w:eastAsia="Times New Roman" w:hAnsi="Avenir LT Std 45 Book" w:cstheme="majorHAnsi"/>
          <w:color w:val="000000"/>
        </w:rPr>
      </w:pPr>
    </w:p>
    <w:p w14:paraId="2BFF4F06" w14:textId="4DA4DBFF" w:rsidR="0074054C" w:rsidRPr="001D685B" w:rsidRDefault="0074054C" w:rsidP="00156685">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“maybe a catch up with mentees in the middle of the programme?”</w:t>
      </w:r>
    </w:p>
    <w:p w14:paraId="5E785E2B" w14:textId="77777777" w:rsidR="0074054C" w:rsidRPr="001D685B" w:rsidRDefault="0074054C" w:rsidP="00156685">
      <w:pPr>
        <w:spacing w:after="0" w:line="288" w:lineRule="auto"/>
        <w:rPr>
          <w:rFonts w:ascii="Avenir LT Std 45 Book" w:eastAsia="Times New Roman" w:hAnsi="Avenir LT Std 45 Book" w:cstheme="majorHAnsi"/>
          <w:i/>
          <w:iCs/>
          <w:color w:val="000000"/>
        </w:rPr>
      </w:pPr>
    </w:p>
    <w:p w14:paraId="47ACA4BE" w14:textId="377C436E" w:rsidR="0074054C" w:rsidRPr="001D685B" w:rsidRDefault="0074054C" w:rsidP="00156685">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 xml:space="preserve">“it would be useful to talk to peers who are going through similar issues and this may be a good place to have it” </w:t>
      </w:r>
    </w:p>
    <w:p w14:paraId="07B8EE78" w14:textId="77777777" w:rsidR="004717D5" w:rsidRPr="001D685B" w:rsidRDefault="004717D5" w:rsidP="00156685">
      <w:pPr>
        <w:spacing w:after="0" w:line="288" w:lineRule="auto"/>
        <w:rPr>
          <w:rFonts w:ascii="Avenir LT Std 45 Book" w:eastAsia="Times New Roman" w:hAnsi="Avenir LT Std 45 Book" w:cstheme="majorHAnsi"/>
          <w:color w:val="000000"/>
        </w:rPr>
      </w:pPr>
    </w:p>
    <w:p w14:paraId="69FBC104" w14:textId="36C96D6F" w:rsidR="00BD4D29" w:rsidRPr="001D685B" w:rsidRDefault="00BD4D29" w:rsidP="00156685">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“A drop in for mentees to discuss how it's going for them may be an idea for the next cohort.”</w:t>
      </w:r>
    </w:p>
    <w:p w14:paraId="5E4746AA" w14:textId="77777777" w:rsidR="00BD4D29" w:rsidRPr="001D685B" w:rsidRDefault="00BD4D29" w:rsidP="00156685">
      <w:pPr>
        <w:spacing w:after="0" w:line="288" w:lineRule="auto"/>
        <w:rPr>
          <w:rFonts w:ascii="Avenir LT Std 45 Book" w:eastAsia="Times New Roman" w:hAnsi="Avenir LT Std 45 Book" w:cstheme="majorHAnsi"/>
          <w:color w:val="000000"/>
        </w:rPr>
      </w:pPr>
    </w:p>
    <w:p w14:paraId="2C713CB7" w14:textId="19E4604C" w:rsidR="004717D5" w:rsidRPr="001D685B" w:rsidRDefault="004717D5" w:rsidP="00156685">
      <w:pPr>
        <w:spacing w:after="0" w:line="288" w:lineRule="auto"/>
        <w:rPr>
          <w:rFonts w:ascii="Avenir LT Std 45 Book" w:eastAsia="Times New Roman" w:hAnsi="Avenir LT Std 45 Book" w:cstheme="majorHAnsi"/>
          <w:b/>
          <w:bCs/>
          <w:color w:val="000000"/>
        </w:rPr>
      </w:pPr>
      <w:r w:rsidRPr="001D685B">
        <w:rPr>
          <w:rFonts w:ascii="Avenir LT Std 45 Book" w:eastAsia="Times New Roman" w:hAnsi="Avenir LT Std 45 Book" w:cstheme="majorHAnsi"/>
          <w:b/>
          <w:bCs/>
          <w:color w:val="000000"/>
        </w:rPr>
        <w:t>Face to face</w:t>
      </w:r>
    </w:p>
    <w:p w14:paraId="183E3814" w14:textId="77777777" w:rsidR="004717D5" w:rsidRPr="001D685B" w:rsidRDefault="004717D5" w:rsidP="00156685">
      <w:pPr>
        <w:spacing w:after="0" w:line="288" w:lineRule="auto"/>
        <w:rPr>
          <w:rFonts w:ascii="Avenir LT Std 45 Book" w:eastAsia="Times New Roman" w:hAnsi="Avenir LT Std 45 Book" w:cstheme="majorHAnsi"/>
          <w:color w:val="000000"/>
        </w:rPr>
      </w:pPr>
    </w:p>
    <w:p w14:paraId="04023222" w14:textId="3D1FBF1E" w:rsidR="004717D5" w:rsidRPr="001D685B" w:rsidRDefault="004717D5" w:rsidP="00156685">
      <w:pPr>
        <w:spacing w:after="0" w:line="288"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xml:space="preserve">There was some discussion at the final event about the benefit of having at least one </w:t>
      </w:r>
      <w:r w:rsidR="00F53C25" w:rsidRPr="001D685B">
        <w:rPr>
          <w:rFonts w:ascii="Avenir LT Std 45 Book" w:eastAsia="Times New Roman" w:hAnsi="Avenir LT Std 45 Book" w:cstheme="majorHAnsi"/>
          <w:color w:val="000000"/>
        </w:rPr>
        <w:t>meeting in-person and this was also fed</w:t>
      </w:r>
      <w:r w:rsidR="003034DA" w:rsidRPr="001D685B">
        <w:rPr>
          <w:rFonts w:ascii="Avenir LT Std 45 Book" w:eastAsia="Times New Roman" w:hAnsi="Avenir LT Std 45 Book" w:cstheme="majorHAnsi"/>
          <w:color w:val="000000"/>
        </w:rPr>
        <w:t xml:space="preserve"> </w:t>
      </w:r>
      <w:r w:rsidR="00F53C25" w:rsidRPr="001D685B">
        <w:rPr>
          <w:rFonts w:ascii="Avenir LT Std 45 Book" w:eastAsia="Times New Roman" w:hAnsi="Avenir LT Std 45 Book" w:cstheme="majorHAnsi"/>
          <w:color w:val="000000"/>
        </w:rPr>
        <w:t xml:space="preserve">back by </w:t>
      </w:r>
      <w:r w:rsidR="00C12B0B" w:rsidRPr="001D685B">
        <w:rPr>
          <w:rFonts w:ascii="Avenir LT Std 45 Book" w:eastAsia="Times New Roman" w:hAnsi="Avenir LT Std 45 Book" w:cstheme="majorHAnsi"/>
          <w:color w:val="000000"/>
        </w:rPr>
        <w:t>a couple of mentees</w:t>
      </w:r>
      <w:r w:rsidR="00F53C25" w:rsidRPr="001D685B">
        <w:rPr>
          <w:rFonts w:ascii="Avenir LT Std 45 Book" w:eastAsia="Times New Roman" w:hAnsi="Avenir LT Std 45 Book" w:cstheme="majorHAnsi"/>
          <w:color w:val="000000"/>
        </w:rPr>
        <w:t xml:space="preserve"> on the questionnaire.</w:t>
      </w:r>
    </w:p>
    <w:p w14:paraId="3E6A7226" w14:textId="77777777" w:rsidR="00F53C25" w:rsidRPr="001D685B" w:rsidRDefault="00F53C25" w:rsidP="00156685">
      <w:pPr>
        <w:spacing w:after="0" w:line="288" w:lineRule="auto"/>
        <w:rPr>
          <w:rFonts w:ascii="Avenir LT Std 45 Book" w:eastAsia="Times New Roman" w:hAnsi="Avenir LT Std 45 Book" w:cstheme="majorHAnsi"/>
          <w:color w:val="000000"/>
        </w:rPr>
      </w:pPr>
    </w:p>
    <w:p w14:paraId="57052F54" w14:textId="47A31061" w:rsidR="00F53C25" w:rsidRPr="001D685B" w:rsidRDefault="00F53C25" w:rsidP="00156685">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“I would have really valued the opportunity to meet in person at least once with my mentor. If this was built into the scheme it would have been easier to justify the long journey and travel expenses. It may be something we can arrange as a follow-up</w:t>
      </w:r>
      <w:r w:rsidR="00660D03" w:rsidRPr="001D685B">
        <w:rPr>
          <w:rFonts w:ascii="Avenir LT Std 45 Book" w:eastAsia="Times New Roman" w:hAnsi="Avenir LT Std 45 Book" w:cstheme="majorHAnsi"/>
          <w:i/>
          <w:iCs/>
          <w:color w:val="000000"/>
        </w:rPr>
        <w:t>.”</w:t>
      </w:r>
    </w:p>
    <w:p w14:paraId="2027B0F9" w14:textId="77777777" w:rsidR="00375902" w:rsidRPr="001D685B" w:rsidRDefault="00375902" w:rsidP="00156685">
      <w:pPr>
        <w:spacing w:after="0" w:line="288" w:lineRule="auto"/>
        <w:rPr>
          <w:rFonts w:ascii="Avenir LT Std 45 Book" w:eastAsia="Times New Roman" w:hAnsi="Avenir LT Std 45 Book" w:cstheme="majorHAnsi"/>
          <w:color w:val="000000"/>
        </w:rPr>
      </w:pPr>
    </w:p>
    <w:p w14:paraId="1D187AAA" w14:textId="77777777" w:rsidR="009B3B39" w:rsidRPr="001D685B" w:rsidRDefault="009B3B39" w:rsidP="009B3B39">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lastRenderedPageBreak/>
        <w:t xml:space="preserve">“I met up with my mentor face to face for the last session and showed them round my authority and some projects </w:t>
      </w:r>
      <w:proofErr w:type="spellStart"/>
      <w:r w:rsidRPr="001D685B">
        <w:rPr>
          <w:rFonts w:ascii="Avenir LT Std 45 Book" w:eastAsia="Times New Roman" w:hAnsi="Avenir LT Std 45 Book" w:cstheme="majorHAnsi"/>
          <w:i/>
          <w:iCs/>
          <w:color w:val="000000"/>
        </w:rPr>
        <w:t>i</w:t>
      </w:r>
      <w:proofErr w:type="spellEnd"/>
      <w:r w:rsidRPr="001D685B">
        <w:rPr>
          <w:rFonts w:ascii="Avenir LT Std 45 Book" w:eastAsia="Times New Roman" w:hAnsi="Avenir LT Std 45 Book" w:cstheme="majorHAnsi"/>
          <w:i/>
          <w:iCs/>
          <w:color w:val="000000"/>
        </w:rPr>
        <w:t xml:space="preserve"> had been working on during that time. It was very useful for both of us so </w:t>
      </w:r>
      <w:proofErr w:type="spellStart"/>
      <w:r w:rsidRPr="001D685B">
        <w:rPr>
          <w:rFonts w:ascii="Avenir LT Std 45 Book" w:eastAsia="Times New Roman" w:hAnsi="Avenir LT Std 45 Book" w:cstheme="majorHAnsi"/>
          <w:i/>
          <w:iCs/>
          <w:color w:val="000000"/>
        </w:rPr>
        <w:t>i</w:t>
      </w:r>
      <w:proofErr w:type="spellEnd"/>
      <w:r w:rsidRPr="001D685B">
        <w:rPr>
          <w:rFonts w:ascii="Avenir LT Std 45 Book" w:eastAsia="Times New Roman" w:hAnsi="Avenir LT Std 45 Book" w:cstheme="majorHAnsi"/>
          <w:i/>
          <w:iCs/>
          <w:color w:val="000000"/>
        </w:rPr>
        <w:t xml:space="preserve"> think that could be included in the next round as something to do.” </w:t>
      </w:r>
    </w:p>
    <w:p w14:paraId="434827B6" w14:textId="4B6AC694" w:rsidR="00422223" w:rsidRPr="001D685B" w:rsidRDefault="006377C1" w:rsidP="009B3B39">
      <w:pPr>
        <w:spacing w:after="0" w:line="288" w:lineRule="auto"/>
        <w:rPr>
          <w:rFonts w:ascii="Avenir LT Std 45 Book" w:eastAsia="Times New Roman" w:hAnsi="Avenir LT Std 45 Book" w:cstheme="majorHAnsi"/>
          <w:b/>
          <w:bCs/>
          <w:color w:val="000000"/>
        </w:rPr>
      </w:pPr>
      <w:r w:rsidRPr="001D685B">
        <w:rPr>
          <w:rFonts w:ascii="Avenir LT Std 45 Book" w:eastAsia="Times New Roman" w:hAnsi="Avenir LT Std 45 Book" w:cstheme="majorHAnsi"/>
          <w:b/>
          <w:bCs/>
          <w:color w:val="000000"/>
        </w:rPr>
        <w:t>Contributing to programme costs</w:t>
      </w:r>
    </w:p>
    <w:p w14:paraId="70B4186A" w14:textId="77777777" w:rsidR="006377C1" w:rsidRPr="001D685B" w:rsidRDefault="006377C1" w:rsidP="009B3B39">
      <w:pPr>
        <w:spacing w:after="0" w:line="288" w:lineRule="auto"/>
        <w:rPr>
          <w:rFonts w:ascii="Avenir LT Std 45 Book" w:eastAsia="Times New Roman" w:hAnsi="Avenir LT Std 45 Book" w:cstheme="majorHAnsi"/>
          <w:b/>
          <w:bCs/>
          <w:color w:val="000000"/>
        </w:rPr>
      </w:pPr>
    </w:p>
    <w:p w14:paraId="1DB3D77B" w14:textId="59A622FB" w:rsidR="00422223" w:rsidRPr="001D685B" w:rsidRDefault="00422223" w:rsidP="009B3B39">
      <w:pPr>
        <w:spacing w:after="0" w:line="288"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xml:space="preserve">We asked the mentees whether their library services would be prepared to pay for participating in the scheme in the future. </w:t>
      </w:r>
      <w:r w:rsidR="0075171C" w:rsidRPr="001D685B">
        <w:rPr>
          <w:rFonts w:ascii="Avenir LT Std 45 Book" w:eastAsia="Times New Roman" w:hAnsi="Avenir LT Std 45 Book" w:cstheme="majorHAnsi"/>
          <w:color w:val="000000"/>
        </w:rPr>
        <w:t xml:space="preserve">The results were quite mixed and can be found </w:t>
      </w:r>
      <w:r w:rsidR="00FB41F2" w:rsidRPr="001D685B">
        <w:rPr>
          <w:rFonts w:ascii="Avenir LT Std 45 Book" w:eastAsia="Times New Roman" w:hAnsi="Avenir LT Std 45 Book" w:cstheme="majorHAnsi"/>
          <w:color w:val="000000"/>
        </w:rPr>
        <w:t>in Figure 1 below. Comments included:</w:t>
      </w:r>
    </w:p>
    <w:p w14:paraId="6221CA27" w14:textId="77777777" w:rsidR="00FB41F2" w:rsidRPr="001D685B" w:rsidRDefault="00FB41F2" w:rsidP="009B3B39">
      <w:pPr>
        <w:spacing w:after="0" w:line="288" w:lineRule="auto"/>
        <w:rPr>
          <w:rFonts w:ascii="Avenir LT Std 45 Book" w:eastAsia="Times New Roman" w:hAnsi="Avenir LT Std 45 Book" w:cstheme="majorHAnsi"/>
          <w:color w:val="000000"/>
        </w:rPr>
      </w:pPr>
    </w:p>
    <w:p w14:paraId="31AAAAF5" w14:textId="56251960" w:rsidR="0093126B" w:rsidRPr="001D685B" w:rsidRDefault="0093126B" w:rsidP="0093126B">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“My budget could cope but it would make the decision more tricky if there was a charge”</w:t>
      </w:r>
    </w:p>
    <w:p w14:paraId="6DCB7001" w14:textId="77777777" w:rsidR="0093126B" w:rsidRPr="001D685B" w:rsidRDefault="0093126B" w:rsidP="0093126B">
      <w:pPr>
        <w:spacing w:after="0" w:line="288" w:lineRule="auto"/>
        <w:rPr>
          <w:rFonts w:ascii="Avenir LT Std 45 Book" w:eastAsia="Times New Roman" w:hAnsi="Avenir LT Std 45 Book" w:cstheme="majorHAnsi"/>
          <w:color w:val="000000"/>
        </w:rPr>
      </w:pPr>
    </w:p>
    <w:p w14:paraId="7B6D44C1" w14:textId="3BB7B55F" w:rsidR="0093126B" w:rsidRPr="001D685B" w:rsidRDefault="0093126B" w:rsidP="0093126B">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w:t>
      </w:r>
      <w:r w:rsidR="00CA2D29" w:rsidRPr="001D685B">
        <w:rPr>
          <w:rFonts w:ascii="Avenir LT Std 45 Book" w:eastAsia="Times New Roman" w:hAnsi="Avenir LT Std 45 Book" w:cstheme="majorHAnsi"/>
          <w:i/>
          <w:iCs/>
          <w:color w:val="000000"/>
        </w:rPr>
        <w:t>[Anonymised]</w:t>
      </w:r>
      <w:r w:rsidRPr="001D685B">
        <w:rPr>
          <w:rFonts w:ascii="Avenir LT Std 45 Book" w:eastAsia="Times New Roman" w:hAnsi="Avenir LT Std 45 Book" w:cstheme="majorHAnsi"/>
          <w:i/>
          <w:iCs/>
          <w:color w:val="000000"/>
        </w:rPr>
        <w:t xml:space="preserve"> Council has huge saving targets”</w:t>
      </w:r>
    </w:p>
    <w:p w14:paraId="218964FF" w14:textId="77777777" w:rsidR="0093126B" w:rsidRPr="001D685B" w:rsidRDefault="0093126B" w:rsidP="0093126B">
      <w:pPr>
        <w:spacing w:after="0" w:line="288" w:lineRule="auto"/>
        <w:rPr>
          <w:rFonts w:ascii="Avenir LT Std 45 Book" w:eastAsia="Times New Roman" w:hAnsi="Avenir LT Std 45 Book" w:cstheme="majorHAnsi"/>
          <w:color w:val="000000"/>
        </w:rPr>
      </w:pPr>
    </w:p>
    <w:p w14:paraId="29F39275" w14:textId="1481C23F" w:rsidR="0093126B" w:rsidRPr="001D685B" w:rsidRDefault="0093126B" w:rsidP="0093126B">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w:t>
      </w:r>
      <w:proofErr w:type="spellStart"/>
      <w:r w:rsidRPr="001D685B">
        <w:rPr>
          <w:rFonts w:ascii="Avenir LT Std 45 Book" w:eastAsia="Times New Roman" w:hAnsi="Avenir LT Std 45 Book" w:cstheme="majorHAnsi"/>
          <w:i/>
          <w:iCs/>
          <w:color w:val="000000"/>
        </w:rPr>
        <w:t>i</w:t>
      </w:r>
      <w:proofErr w:type="spellEnd"/>
      <w:r w:rsidRPr="001D685B">
        <w:rPr>
          <w:rFonts w:ascii="Avenir LT Std 45 Book" w:eastAsia="Times New Roman" w:hAnsi="Avenir LT Std 45 Book" w:cstheme="majorHAnsi"/>
          <w:i/>
          <w:iCs/>
          <w:color w:val="000000"/>
        </w:rPr>
        <w:t xml:space="preserve"> think you would have to be clear on what participants would receive for the money and where the income would go to”</w:t>
      </w:r>
    </w:p>
    <w:p w14:paraId="1D7234E2" w14:textId="77777777" w:rsidR="0093126B" w:rsidRPr="001D685B" w:rsidRDefault="0093126B" w:rsidP="0093126B">
      <w:pPr>
        <w:spacing w:after="0" w:line="288" w:lineRule="auto"/>
        <w:rPr>
          <w:rFonts w:ascii="Avenir LT Std 45 Book" w:eastAsia="Times New Roman" w:hAnsi="Avenir LT Std 45 Book" w:cstheme="majorHAnsi"/>
          <w:color w:val="000000"/>
        </w:rPr>
      </w:pPr>
    </w:p>
    <w:p w14:paraId="00464D2D" w14:textId="58E735EA" w:rsidR="0093126B" w:rsidRPr="001D685B" w:rsidRDefault="0093126B" w:rsidP="0093126B">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 xml:space="preserve">“I think this very much depends on the service and </w:t>
      </w:r>
      <w:proofErr w:type="spellStart"/>
      <w:r w:rsidRPr="001D685B">
        <w:rPr>
          <w:rFonts w:ascii="Avenir LT Std 45 Book" w:eastAsia="Times New Roman" w:hAnsi="Avenir LT Std 45 Book" w:cstheme="majorHAnsi"/>
          <w:i/>
          <w:iCs/>
          <w:color w:val="000000"/>
        </w:rPr>
        <w:t>i</w:t>
      </w:r>
      <w:proofErr w:type="spellEnd"/>
      <w:r w:rsidRPr="001D685B">
        <w:rPr>
          <w:rFonts w:ascii="Avenir LT Std 45 Book" w:eastAsia="Times New Roman" w:hAnsi="Avenir LT Std 45 Book" w:cstheme="majorHAnsi"/>
          <w:i/>
          <w:iCs/>
          <w:color w:val="000000"/>
        </w:rPr>
        <w:t xml:space="preserve"> would not want a fee to put off some heads of service who are perhaps are working under very challenging times from getting the help and support that they need.”</w:t>
      </w:r>
    </w:p>
    <w:p w14:paraId="517D55AB" w14:textId="77777777" w:rsidR="0093126B" w:rsidRPr="001D685B" w:rsidRDefault="0093126B" w:rsidP="0093126B">
      <w:pPr>
        <w:spacing w:after="0" w:line="288" w:lineRule="auto"/>
        <w:rPr>
          <w:rFonts w:ascii="Avenir LT Std 45 Book" w:eastAsia="Times New Roman" w:hAnsi="Avenir LT Std 45 Book" w:cstheme="majorHAnsi"/>
          <w:color w:val="000000"/>
        </w:rPr>
      </w:pPr>
    </w:p>
    <w:p w14:paraId="6E2F2867" w14:textId="35CF39D0" w:rsidR="00FB41F2" w:rsidRPr="001D685B" w:rsidRDefault="0093126B" w:rsidP="0093126B">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“Training budget is limited and I think if the cost was too much we wouldn't take part and would look at other mentoring/coaching available internally for free that might not be as useful as working with others in the sector.”</w:t>
      </w:r>
    </w:p>
    <w:p w14:paraId="4163DBFD" w14:textId="77777777" w:rsidR="0065430A" w:rsidRPr="001D685B" w:rsidRDefault="0065430A" w:rsidP="0093126B">
      <w:pPr>
        <w:spacing w:after="0" w:line="288" w:lineRule="auto"/>
        <w:rPr>
          <w:rFonts w:ascii="Avenir LT Std 45 Book" w:eastAsia="Times New Roman" w:hAnsi="Avenir LT Std 45 Book" w:cstheme="majorHAnsi"/>
          <w:i/>
          <w:iCs/>
          <w:color w:val="000000"/>
        </w:rPr>
      </w:pPr>
    </w:p>
    <w:p w14:paraId="7C9C4AA8" w14:textId="13D0C63A" w:rsidR="0065430A" w:rsidRPr="001D685B" w:rsidRDefault="0065430A" w:rsidP="0093126B">
      <w:pPr>
        <w:spacing w:after="0" w:line="288" w:lineRule="auto"/>
        <w:rPr>
          <w:rFonts w:ascii="Avenir LT Std 45 Book" w:eastAsia="Times New Roman" w:hAnsi="Avenir LT Std 45 Book" w:cstheme="majorHAnsi"/>
          <w:i/>
          <w:iCs/>
          <w:color w:val="000000"/>
        </w:rPr>
      </w:pPr>
      <w:r w:rsidRPr="001D685B">
        <w:rPr>
          <w:rFonts w:ascii="Avenir LT Std 45 Book" w:eastAsia="Times New Roman" w:hAnsi="Avenir LT Std 45 Book" w:cstheme="majorHAnsi"/>
          <w:i/>
          <w:iCs/>
          <w:color w:val="000000"/>
        </w:rPr>
        <w:t>“I really hope the scheme can flourish and grow because it's so important that all the knowledge and experience gets passed on to create the generation of leaders in this ever changing world of public libraries.”</w:t>
      </w:r>
    </w:p>
    <w:p w14:paraId="5460963C" w14:textId="77777777" w:rsidR="0075171C" w:rsidRPr="001D685B" w:rsidRDefault="0075171C" w:rsidP="009B3B39">
      <w:pPr>
        <w:spacing w:after="0" w:line="288" w:lineRule="auto"/>
        <w:rPr>
          <w:rFonts w:ascii="Avenir LT Std 45 Book" w:eastAsia="Times New Roman" w:hAnsi="Avenir LT Std 45 Book" w:cstheme="majorHAnsi"/>
          <w:color w:val="000000"/>
        </w:rPr>
      </w:pPr>
    </w:p>
    <w:p w14:paraId="2763F26D" w14:textId="7C2FD546" w:rsidR="00FB41F2" w:rsidRPr="001D685B" w:rsidRDefault="00FB41F2" w:rsidP="009B3B39">
      <w:pPr>
        <w:spacing w:after="0" w:line="288" w:lineRule="auto"/>
        <w:rPr>
          <w:rFonts w:ascii="Avenir LT Std 45 Book" w:eastAsia="Times New Roman" w:hAnsi="Avenir LT Std 45 Book" w:cstheme="majorHAnsi"/>
          <w:b/>
          <w:bCs/>
          <w:i/>
          <w:iCs/>
          <w:color w:val="000000"/>
        </w:rPr>
      </w:pPr>
      <w:r w:rsidRPr="001D685B">
        <w:rPr>
          <w:rFonts w:ascii="Avenir LT Std 45 Book" w:eastAsia="Times New Roman" w:hAnsi="Avenir LT Std 45 Book" w:cstheme="majorHAnsi"/>
          <w:b/>
          <w:bCs/>
          <w:i/>
          <w:iCs/>
          <w:color w:val="000000"/>
        </w:rPr>
        <w:t xml:space="preserve">Figure 1: If in the future Libraries Connected were to charge library services for participating in this scheme, what would be the maximum amount your service would be prepared to pay? </w:t>
      </w:r>
    </w:p>
    <w:p w14:paraId="7A70D114" w14:textId="77777777" w:rsidR="00FB41F2" w:rsidRDefault="00FB41F2" w:rsidP="009B3B39">
      <w:pPr>
        <w:spacing w:after="0" w:line="288" w:lineRule="auto"/>
        <w:rPr>
          <w:rFonts w:asciiTheme="majorHAnsi" w:eastAsia="Times New Roman" w:hAnsiTheme="majorHAnsi" w:cstheme="majorHAnsi"/>
          <w:color w:val="000000"/>
        </w:rPr>
      </w:pPr>
    </w:p>
    <w:tbl>
      <w:tblPr>
        <w:tblW w:w="5501" w:type="pct"/>
        <w:jc w:val="center"/>
        <w:tblCellSpacing w:w="0" w:type="dxa"/>
        <w:tblBorders>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419"/>
        <w:gridCol w:w="3576"/>
        <w:gridCol w:w="3447"/>
        <w:gridCol w:w="1240"/>
        <w:gridCol w:w="1240"/>
      </w:tblGrid>
      <w:tr w:rsidR="009D4DBE" w:rsidRPr="009D4DBE" w14:paraId="3CE450DA" w14:textId="77777777" w:rsidTr="0065430A">
        <w:trPr>
          <w:trHeight w:val="360"/>
          <w:tblCellSpacing w:w="0" w:type="dxa"/>
          <w:jc w:val="center"/>
        </w:trPr>
        <w:tc>
          <w:tcPr>
            <w:tcW w:w="7682" w:type="dxa"/>
            <w:gridSpan w:val="3"/>
            <w:tcBorders>
              <w:top w:val="single" w:sz="6" w:space="0" w:color="CCCCCC"/>
              <w:left w:val="nil"/>
              <w:bottom w:val="nil"/>
              <w:right w:val="single" w:sz="6" w:space="0" w:color="CCCCCC"/>
            </w:tcBorders>
            <w:shd w:val="clear" w:color="auto" w:fill="F5F5F3"/>
            <w:tcMar>
              <w:top w:w="75" w:type="dxa"/>
              <w:left w:w="150" w:type="dxa"/>
              <w:bottom w:w="75" w:type="dxa"/>
              <w:right w:w="75" w:type="dxa"/>
            </w:tcMar>
            <w:vAlign w:val="center"/>
            <w:hideMark/>
          </w:tcPr>
          <w:p w14:paraId="5FA2028D" w14:textId="77777777" w:rsidR="009D4DBE" w:rsidRPr="001D685B" w:rsidRDefault="009D4DBE" w:rsidP="00A91017">
            <w:pPr>
              <w:spacing w:after="0" w:line="264" w:lineRule="auto"/>
              <w:rPr>
                <w:rFonts w:ascii="Avenir LT Std 45 Book" w:eastAsia="Times New Roman" w:hAnsi="Avenir LT Std 45 Book" w:cstheme="majorHAnsi"/>
                <w:b/>
                <w:bCs/>
                <w:color w:val="000000"/>
              </w:rPr>
            </w:pPr>
            <w:r w:rsidRPr="001D685B">
              <w:rPr>
                <w:rFonts w:ascii="Avenir LT Std 45 Book" w:eastAsia="Times New Roman" w:hAnsi="Avenir LT Std 45 Book" w:cstheme="majorHAnsi"/>
                <w:b/>
                <w:bCs/>
                <w:color w:val="000000"/>
              </w:rPr>
              <w:t>Answer Choices</w:t>
            </w:r>
          </w:p>
        </w:tc>
        <w:tc>
          <w:tcPr>
            <w:tcW w:w="1120" w:type="dxa"/>
            <w:tcBorders>
              <w:top w:val="single" w:sz="6" w:space="0" w:color="CCCCCC"/>
              <w:left w:val="nil"/>
              <w:bottom w:val="nil"/>
              <w:right w:val="single" w:sz="6" w:space="0" w:color="CCCCCC"/>
            </w:tcBorders>
            <w:shd w:val="clear" w:color="auto" w:fill="F5F5F3"/>
            <w:tcMar>
              <w:top w:w="75" w:type="dxa"/>
              <w:left w:w="75" w:type="dxa"/>
              <w:bottom w:w="75" w:type="dxa"/>
              <w:right w:w="75" w:type="dxa"/>
            </w:tcMar>
            <w:vAlign w:val="center"/>
            <w:hideMark/>
          </w:tcPr>
          <w:p w14:paraId="6548C698" w14:textId="77777777" w:rsidR="009D4DBE" w:rsidRPr="001D685B" w:rsidRDefault="009D4DBE" w:rsidP="00A91017">
            <w:pPr>
              <w:spacing w:after="0" w:line="264" w:lineRule="auto"/>
              <w:rPr>
                <w:rFonts w:ascii="Avenir LT Std 45 Book" w:eastAsia="Times New Roman" w:hAnsi="Avenir LT Std 45 Book" w:cstheme="majorHAnsi"/>
                <w:b/>
                <w:bCs/>
                <w:color w:val="000000"/>
              </w:rPr>
            </w:pPr>
            <w:r w:rsidRPr="001D685B">
              <w:rPr>
                <w:rFonts w:ascii="Avenir LT Std 45 Book" w:eastAsia="Times New Roman" w:hAnsi="Avenir LT Std 45 Book" w:cstheme="majorHAnsi"/>
                <w:b/>
                <w:bCs/>
                <w:color w:val="000000"/>
              </w:rPr>
              <w:t>Response Percent</w:t>
            </w:r>
          </w:p>
        </w:tc>
        <w:tc>
          <w:tcPr>
            <w:tcW w:w="1120" w:type="dxa"/>
            <w:tcBorders>
              <w:top w:val="single" w:sz="6" w:space="0" w:color="CCCCCC"/>
              <w:left w:val="nil"/>
              <w:bottom w:val="nil"/>
              <w:right w:val="single" w:sz="6" w:space="0" w:color="CCCCCC"/>
            </w:tcBorders>
            <w:shd w:val="clear" w:color="auto" w:fill="F5F5F3"/>
            <w:tcMar>
              <w:top w:w="75" w:type="dxa"/>
              <w:left w:w="75" w:type="dxa"/>
              <w:bottom w:w="75" w:type="dxa"/>
              <w:right w:w="75" w:type="dxa"/>
            </w:tcMar>
            <w:vAlign w:val="center"/>
            <w:hideMark/>
          </w:tcPr>
          <w:p w14:paraId="33F79A39" w14:textId="77777777" w:rsidR="009D4DBE" w:rsidRPr="001D685B" w:rsidRDefault="009D4DBE" w:rsidP="00A91017">
            <w:pPr>
              <w:spacing w:after="0" w:line="264" w:lineRule="auto"/>
              <w:rPr>
                <w:rFonts w:ascii="Avenir LT Std 45 Book" w:eastAsia="Times New Roman" w:hAnsi="Avenir LT Std 45 Book" w:cstheme="majorHAnsi"/>
                <w:b/>
                <w:bCs/>
                <w:color w:val="000000"/>
              </w:rPr>
            </w:pPr>
            <w:r w:rsidRPr="001D685B">
              <w:rPr>
                <w:rFonts w:ascii="Avenir LT Std 45 Book" w:eastAsia="Times New Roman" w:hAnsi="Avenir LT Std 45 Book" w:cstheme="majorHAnsi"/>
                <w:b/>
                <w:bCs/>
                <w:color w:val="000000"/>
              </w:rPr>
              <w:t>Response Total</w:t>
            </w:r>
          </w:p>
        </w:tc>
      </w:tr>
      <w:tr w:rsidR="009D4DBE" w:rsidRPr="009D4DBE" w14:paraId="0E4FED9F" w14:textId="77777777" w:rsidTr="0065430A">
        <w:trPr>
          <w:tblCellSpacing w:w="0" w:type="dxa"/>
          <w:jc w:val="center"/>
        </w:trPr>
        <w:tc>
          <w:tcPr>
            <w:tcW w:w="426" w:type="dxa"/>
            <w:tcBorders>
              <w:top w:val="single" w:sz="6" w:space="0" w:color="CCCCCC"/>
              <w:left w:val="nil"/>
              <w:bottom w:val="nil"/>
              <w:right w:val="single" w:sz="6" w:space="0" w:color="CCCCCC"/>
            </w:tcBorders>
            <w:shd w:val="clear" w:color="auto" w:fill="F5F5F4"/>
            <w:tcMar>
              <w:top w:w="60" w:type="dxa"/>
              <w:left w:w="60" w:type="dxa"/>
              <w:bottom w:w="60" w:type="dxa"/>
              <w:right w:w="60" w:type="dxa"/>
            </w:tcMar>
            <w:vAlign w:val="center"/>
            <w:hideMark/>
          </w:tcPr>
          <w:p w14:paraId="1DFE945D" w14:textId="77777777" w:rsidR="009D4DBE" w:rsidRPr="009D4DBE" w:rsidRDefault="009D4DBE" w:rsidP="00A91017">
            <w:pPr>
              <w:spacing w:after="0" w:line="264" w:lineRule="auto"/>
              <w:rPr>
                <w:rFonts w:asciiTheme="majorHAnsi" w:eastAsia="Times New Roman" w:hAnsiTheme="majorHAnsi" w:cstheme="majorHAnsi"/>
                <w:color w:val="000000"/>
              </w:rPr>
            </w:pPr>
            <w:r w:rsidRPr="009D4DBE">
              <w:rPr>
                <w:rFonts w:asciiTheme="majorHAnsi" w:eastAsia="Times New Roman" w:hAnsiTheme="majorHAnsi" w:cstheme="majorHAnsi"/>
                <w:color w:val="000000"/>
              </w:rPr>
              <w:t>1</w:t>
            </w:r>
          </w:p>
        </w:tc>
        <w:tc>
          <w:tcPr>
            <w:tcW w:w="3684" w:type="dxa"/>
            <w:tcBorders>
              <w:top w:val="single" w:sz="6" w:space="0" w:color="CCCCCC"/>
              <w:left w:val="nil"/>
              <w:bottom w:val="nil"/>
              <w:right w:val="single" w:sz="6" w:space="0" w:color="CCCCCC"/>
            </w:tcBorders>
            <w:shd w:val="clear" w:color="auto" w:fill="FFFFFF"/>
            <w:tcMar>
              <w:top w:w="60" w:type="dxa"/>
              <w:left w:w="105" w:type="dxa"/>
              <w:bottom w:w="60" w:type="dxa"/>
              <w:right w:w="60" w:type="dxa"/>
            </w:tcMar>
            <w:vAlign w:val="center"/>
            <w:hideMark/>
          </w:tcPr>
          <w:p w14:paraId="4A8E6D1B" w14:textId="5E8490CF"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£0</w:t>
            </w:r>
          </w:p>
        </w:tc>
        <w:tc>
          <w:tcPr>
            <w:tcW w:w="3572" w:type="dxa"/>
            <w:tcBorders>
              <w:top w:val="single" w:sz="6" w:space="0" w:color="CCCCCC"/>
              <w:left w:val="nil"/>
              <w:bottom w:val="nil"/>
              <w:right w:val="single" w:sz="6" w:space="0" w:color="CCCCCC"/>
            </w:tcBorders>
            <w:shd w:val="clear" w:color="auto" w:fill="FFFFFF"/>
            <w:tcMar>
              <w:top w:w="60" w:type="dxa"/>
              <w:left w:w="60" w:type="dxa"/>
              <w:bottom w:w="60" w:type="dxa"/>
              <w:right w:w="60" w:type="dxa"/>
            </w:tcMar>
            <w:vAlign w:val="center"/>
            <w:hideMark/>
          </w:tcPr>
          <w:tbl>
            <w:tblPr>
              <w:tblW w:w="1250" w:type="pct"/>
              <w:tblCellMar>
                <w:left w:w="0" w:type="dxa"/>
                <w:right w:w="0" w:type="dxa"/>
              </w:tblCellMar>
              <w:tblLook w:val="04A0" w:firstRow="1" w:lastRow="0" w:firstColumn="1" w:lastColumn="0" w:noHBand="0" w:noVBand="1"/>
            </w:tblPr>
            <w:tblGrid>
              <w:gridCol w:w="824"/>
            </w:tblGrid>
            <w:tr w:rsidR="009D4DBE" w:rsidRPr="001D685B" w14:paraId="75515AF3" w14:textId="77777777">
              <w:tc>
                <w:tcPr>
                  <w:tcW w:w="0" w:type="auto"/>
                  <w:tcBorders>
                    <w:top w:val="single" w:sz="6" w:space="0" w:color="1C6FA4"/>
                    <w:left w:val="single" w:sz="6" w:space="0" w:color="1C6FA4"/>
                    <w:bottom w:val="single" w:sz="6" w:space="0" w:color="1C6FA4"/>
                    <w:right w:val="single" w:sz="6" w:space="0" w:color="1C6FA4"/>
                  </w:tcBorders>
                  <w:shd w:val="clear" w:color="auto" w:fill="1C6FA4"/>
                  <w:vAlign w:val="center"/>
                  <w:hideMark/>
                </w:tcPr>
                <w:p w14:paraId="54FC7CEC"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w:t>
                  </w:r>
                </w:p>
              </w:tc>
            </w:tr>
          </w:tbl>
          <w:p w14:paraId="4D1B07B9" w14:textId="77777777" w:rsidR="009D4DBE" w:rsidRPr="001D685B" w:rsidRDefault="009D4DBE" w:rsidP="00A91017">
            <w:pPr>
              <w:spacing w:after="0" w:line="264" w:lineRule="auto"/>
              <w:rPr>
                <w:rFonts w:ascii="Avenir LT Std 45 Book" w:eastAsia="Times New Roman" w:hAnsi="Avenir LT Std 45 Book" w:cstheme="majorHAnsi"/>
                <w:color w:val="000000"/>
              </w:rPr>
            </w:pP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21043055"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25.00%</w:t>
            </w: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38BEE47A"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2</w:t>
            </w:r>
          </w:p>
        </w:tc>
      </w:tr>
      <w:tr w:rsidR="009D4DBE" w:rsidRPr="009D4DBE" w14:paraId="2877D633" w14:textId="77777777" w:rsidTr="0065430A">
        <w:trPr>
          <w:tblCellSpacing w:w="0" w:type="dxa"/>
          <w:jc w:val="center"/>
        </w:trPr>
        <w:tc>
          <w:tcPr>
            <w:tcW w:w="426" w:type="dxa"/>
            <w:tcBorders>
              <w:top w:val="single" w:sz="6" w:space="0" w:color="CCCCCC"/>
              <w:left w:val="nil"/>
              <w:bottom w:val="nil"/>
              <w:right w:val="single" w:sz="6" w:space="0" w:color="CCCCCC"/>
            </w:tcBorders>
            <w:shd w:val="clear" w:color="auto" w:fill="F5F5F4"/>
            <w:tcMar>
              <w:top w:w="60" w:type="dxa"/>
              <w:left w:w="60" w:type="dxa"/>
              <w:bottom w:w="60" w:type="dxa"/>
              <w:right w:w="60" w:type="dxa"/>
            </w:tcMar>
            <w:vAlign w:val="center"/>
            <w:hideMark/>
          </w:tcPr>
          <w:p w14:paraId="2B5BA350" w14:textId="77777777" w:rsidR="009D4DBE" w:rsidRPr="009D4DBE" w:rsidRDefault="009D4DBE" w:rsidP="00A91017">
            <w:pPr>
              <w:spacing w:after="0" w:line="264" w:lineRule="auto"/>
              <w:rPr>
                <w:rFonts w:asciiTheme="majorHAnsi" w:eastAsia="Times New Roman" w:hAnsiTheme="majorHAnsi" w:cstheme="majorHAnsi"/>
                <w:color w:val="000000"/>
              </w:rPr>
            </w:pPr>
            <w:r w:rsidRPr="009D4DBE">
              <w:rPr>
                <w:rFonts w:asciiTheme="majorHAnsi" w:eastAsia="Times New Roman" w:hAnsiTheme="majorHAnsi" w:cstheme="majorHAnsi"/>
                <w:color w:val="000000"/>
              </w:rPr>
              <w:t>2</w:t>
            </w:r>
          </w:p>
        </w:tc>
        <w:tc>
          <w:tcPr>
            <w:tcW w:w="3684" w:type="dxa"/>
            <w:tcBorders>
              <w:top w:val="single" w:sz="6" w:space="0" w:color="CCCCCC"/>
              <w:left w:val="nil"/>
              <w:bottom w:val="nil"/>
              <w:right w:val="single" w:sz="6" w:space="0" w:color="CCCCCC"/>
            </w:tcBorders>
            <w:shd w:val="clear" w:color="auto" w:fill="FFFFFF"/>
            <w:tcMar>
              <w:top w:w="60" w:type="dxa"/>
              <w:left w:w="105" w:type="dxa"/>
              <w:bottom w:w="60" w:type="dxa"/>
              <w:right w:w="60" w:type="dxa"/>
            </w:tcMar>
            <w:vAlign w:val="center"/>
            <w:hideMark/>
          </w:tcPr>
          <w:p w14:paraId="7594F087"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£50-100</w:t>
            </w:r>
          </w:p>
        </w:tc>
        <w:tc>
          <w:tcPr>
            <w:tcW w:w="3572" w:type="dxa"/>
            <w:tcBorders>
              <w:top w:val="single" w:sz="6" w:space="0" w:color="CCCCCC"/>
              <w:left w:val="nil"/>
              <w:bottom w:val="nil"/>
              <w:right w:val="single" w:sz="6" w:space="0" w:color="CCCCCC"/>
            </w:tcBorders>
            <w:shd w:val="clear" w:color="auto" w:fill="FFFFFF"/>
            <w:tcMar>
              <w:top w:w="60" w:type="dxa"/>
              <w:left w:w="60" w:type="dxa"/>
              <w:bottom w:w="60" w:type="dxa"/>
              <w:right w:w="60" w:type="dxa"/>
            </w:tcMar>
            <w:vAlign w:val="center"/>
            <w:hideMark/>
          </w:tcPr>
          <w:tbl>
            <w:tblPr>
              <w:tblW w:w="1250" w:type="pct"/>
              <w:tblCellMar>
                <w:left w:w="0" w:type="dxa"/>
                <w:right w:w="0" w:type="dxa"/>
              </w:tblCellMar>
              <w:tblLook w:val="04A0" w:firstRow="1" w:lastRow="0" w:firstColumn="1" w:lastColumn="0" w:noHBand="0" w:noVBand="1"/>
            </w:tblPr>
            <w:tblGrid>
              <w:gridCol w:w="824"/>
            </w:tblGrid>
            <w:tr w:rsidR="009D4DBE" w:rsidRPr="001D685B" w14:paraId="39A6DD41" w14:textId="77777777">
              <w:tc>
                <w:tcPr>
                  <w:tcW w:w="0" w:type="auto"/>
                  <w:tcBorders>
                    <w:top w:val="single" w:sz="6" w:space="0" w:color="F16732"/>
                    <w:left w:val="single" w:sz="6" w:space="0" w:color="F16732"/>
                    <w:bottom w:val="single" w:sz="6" w:space="0" w:color="F16732"/>
                    <w:right w:val="single" w:sz="6" w:space="0" w:color="F16732"/>
                  </w:tcBorders>
                  <w:shd w:val="clear" w:color="auto" w:fill="F16732"/>
                  <w:vAlign w:val="center"/>
                  <w:hideMark/>
                </w:tcPr>
                <w:p w14:paraId="6DDC5B48"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w:t>
                  </w:r>
                </w:p>
              </w:tc>
            </w:tr>
          </w:tbl>
          <w:p w14:paraId="5182E971" w14:textId="77777777" w:rsidR="009D4DBE" w:rsidRPr="001D685B" w:rsidRDefault="009D4DBE" w:rsidP="00A91017">
            <w:pPr>
              <w:spacing w:after="0" w:line="264" w:lineRule="auto"/>
              <w:rPr>
                <w:rFonts w:ascii="Avenir LT Std 45 Book" w:eastAsia="Times New Roman" w:hAnsi="Avenir LT Std 45 Book" w:cstheme="majorHAnsi"/>
                <w:color w:val="000000"/>
              </w:rPr>
            </w:pP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2642844C"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25.00%</w:t>
            </w: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60DA0ED4"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2</w:t>
            </w:r>
          </w:p>
        </w:tc>
      </w:tr>
      <w:tr w:rsidR="009D4DBE" w:rsidRPr="009D4DBE" w14:paraId="208ABE31" w14:textId="77777777" w:rsidTr="0065430A">
        <w:trPr>
          <w:tblCellSpacing w:w="0" w:type="dxa"/>
          <w:jc w:val="center"/>
        </w:trPr>
        <w:tc>
          <w:tcPr>
            <w:tcW w:w="426" w:type="dxa"/>
            <w:tcBorders>
              <w:top w:val="single" w:sz="6" w:space="0" w:color="CCCCCC"/>
              <w:left w:val="nil"/>
              <w:bottom w:val="nil"/>
              <w:right w:val="single" w:sz="6" w:space="0" w:color="CCCCCC"/>
            </w:tcBorders>
            <w:shd w:val="clear" w:color="auto" w:fill="F5F5F4"/>
            <w:tcMar>
              <w:top w:w="60" w:type="dxa"/>
              <w:left w:w="60" w:type="dxa"/>
              <w:bottom w:w="60" w:type="dxa"/>
              <w:right w:w="60" w:type="dxa"/>
            </w:tcMar>
            <w:vAlign w:val="center"/>
            <w:hideMark/>
          </w:tcPr>
          <w:p w14:paraId="18612DAF" w14:textId="77777777" w:rsidR="009D4DBE" w:rsidRPr="009D4DBE" w:rsidRDefault="009D4DBE" w:rsidP="00A91017">
            <w:pPr>
              <w:spacing w:after="0" w:line="264" w:lineRule="auto"/>
              <w:rPr>
                <w:rFonts w:asciiTheme="majorHAnsi" w:eastAsia="Times New Roman" w:hAnsiTheme="majorHAnsi" w:cstheme="majorHAnsi"/>
                <w:color w:val="000000"/>
              </w:rPr>
            </w:pPr>
            <w:r w:rsidRPr="009D4DBE">
              <w:rPr>
                <w:rFonts w:asciiTheme="majorHAnsi" w:eastAsia="Times New Roman" w:hAnsiTheme="majorHAnsi" w:cstheme="majorHAnsi"/>
                <w:color w:val="000000"/>
              </w:rPr>
              <w:t>3</w:t>
            </w:r>
          </w:p>
        </w:tc>
        <w:tc>
          <w:tcPr>
            <w:tcW w:w="3684" w:type="dxa"/>
            <w:tcBorders>
              <w:top w:val="single" w:sz="6" w:space="0" w:color="CCCCCC"/>
              <w:left w:val="nil"/>
              <w:bottom w:val="nil"/>
              <w:right w:val="single" w:sz="6" w:space="0" w:color="CCCCCC"/>
            </w:tcBorders>
            <w:shd w:val="clear" w:color="auto" w:fill="FFFFFF"/>
            <w:tcMar>
              <w:top w:w="60" w:type="dxa"/>
              <w:left w:w="105" w:type="dxa"/>
              <w:bottom w:w="60" w:type="dxa"/>
              <w:right w:w="60" w:type="dxa"/>
            </w:tcMar>
            <w:vAlign w:val="center"/>
            <w:hideMark/>
          </w:tcPr>
          <w:p w14:paraId="63224D2B"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£101-150</w:t>
            </w:r>
          </w:p>
        </w:tc>
        <w:tc>
          <w:tcPr>
            <w:tcW w:w="3572" w:type="dxa"/>
            <w:tcBorders>
              <w:top w:val="single" w:sz="6" w:space="0" w:color="CCCCCC"/>
              <w:left w:val="nil"/>
              <w:bottom w:val="nil"/>
              <w:right w:val="single" w:sz="6" w:space="0" w:color="CCCCCC"/>
            </w:tcBorders>
            <w:shd w:val="clear" w:color="auto" w:fill="FFFFFF"/>
            <w:tcMar>
              <w:top w:w="60" w:type="dxa"/>
              <w:left w:w="60" w:type="dxa"/>
              <w:bottom w:w="60" w:type="dxa"/>
              <w:right w:w="60" w:type="dxa"/>
            </w:tcMar>
            <w:vAlign w:val="center"/>
            <w:hideMark/>
          </w:tcPr>
          <w:tbl>
            <w:tblPr>
              <w:tblW w:w="1250" w:type="pct"/>
              <w:tblCellMar>
                <w:left w:w="0" w:type="dxa"/>
                <w:right w:w="0" w:type="dxa"/>
              </w:tblCellMar>
              <w:tblLook w:val="04A0" w:firstRow="1" w:lastRow="0" w:firstColumn="1" w:lastColumn="0" w:noHBand="0" w:noVBand="1"/>
            </w:tblPr>
            <w:tblGrid>
              <w:gridCol w:w="824"/>
            </w:tblGrid>
            <w:tr w:rsidR="009D4DBE" w:rsidRPr="001D685B" w14:paraId="6A4971B1" w14:textId="77777777">
              <w:tc>
                <w:tcPr>
                  <w:tcW w:w="0" w:type="auto"/>
                  <w:tcBorders>
                    <w:top w:val="single" w:sz="6" w:space="0" w:color="4CAF50"/>
                    <w:left w:val="single" w:sz="6" w:space="0" w:color="4CAF50"/>
                    <w:bottom w:val="single" w:sz="6" w:space="0" w:color="4CAF50"/>
                    <w:right w:val="single" w:sz="6" w:space="0" w:color="4CAF50"/>
                  </w:tcBorders>
                  <w:shd w:val="clear" w:color="auto" w:fill="4CAF50"/>
                  <w:vAlign w:val="center"/>
                  <w:hideMark/>
                </w:tcPr>
                <w:p w14:paraId="35F7461C"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w:t>
                  </w:r>
                </w:p>
              </w:tc>
            </w:tr>
          </w:tbl>
          <w:p w14:paraId="1E9B851F" w14:textId="77777777" w:rsidR="009D4DBE" w:rsidRPr="001D685B" w:rsidRDefault="009D4DBE" w:rsidP="00A91017">
            <w:pPr>
              <w:spacing w:after="0" w:line="264" w:lineRule="auto"/>
              <w:rPr>
                <w:rFonts w:ascii="Avenir LT Std 45 Book" w:eastAsia="Times New Roman" w:hAnsi="Avenir LT Std 45 Book" w:cstheme="majorHAnsi"/>
                <w:color w:val="000000"/>
              </w:rPr>
            </w:pP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4F4EA65D"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25.00%</w:t>
            </w: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17512F28"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2</w:t>
            </w:r>
          </w:p>
        </w:tc>
      </w:tr>
      <w:tr w:rsidR="009D4DBE" w:rsidRPr="009D4DBE" w14:paraId="4B1B9776" w14:textId="77777777" w:rsidTr="0065430A">
        <w:trPr>
          <w:tblCellSpacing w:w="0" w:type="dxa"/>
          <w:jc w:val="center"/>
        </w:trPr>
        <w:tc>
          <w:tcPr>
            <w:tcW w:w="426" w:type="dxa"/>
            <w:tcBorders>
              <w:top w:val="single" w:sz="6" w:space="0" w:color="CCCCCC"/>
              <w:left w:val="nil"/>
              <w:bottom w:val="nil"/>
              <w:right w:val="single" w:sz="6" w:space="0" w:color="CCCCCC"/>
            </w:tcBorders>
            <w:shd w:val="clear" w:color="auto" w:fill="F5F5F4"/>
            <w:tcMar>
              <w:top w:w="60" w:type="dxa"/>
              <w:left w:w="60" w:type="dxa"/>
              <w:bottom w:w="60" w:type="dxa"/>
              <w:right w:w="60" w:type="dxa"/>
            </w:tcMar>
            <w:vAlign w:val="center"/>
            <w:hideMark/>
          </w:tcPr>
          <w:p w14:paraId="05AF1B2C" w14:textId="77777777" w:rsidR="009D4DBE" w:rsidRPr="009D4DBE" w:rsidRDefault="009D4DBE" w:rsidP="00A91017">
            <w:pPr>
              <w:spacing w:after="0" w:line="264" w:lineRule="auto"/>
              <w:rPr>
                <w:rFonts w:asciiTheme="majorHAnsi" w:eastAsia="Times New Roman" w:hAnsiTheme="majorHAnsi" w:cstheme="majorHAnsi"/>
                <w:color w:val="000000"/>
              </w:rPr>
            </w:pPr>
            <w:r w:rsidRPr="009D4DBE">
              <w:rPr>
                <w:rFonts w:asciiTheme="majorHAnsi" w:eastAsia="Times New Roman" w:hAnsiTheme="majorHAnsi" w:cstheme="majorHAnsi"/>
                <w:color w:val="000000"/>
              </w:rPr>
              <w:lastRenderedPageBreak/>
              <w:t>4</w:t>
            </w:r>
          </w:p>
        </w:tc>
        <w:tc>
          <w:tcPr>
            <w:tcW w:w="3684" w:type="dxa"/>
            <w:tcBorders>
              <w:top w:val="single" w:sz="6" w:space="0" w:color="CCCCCC"/>
              <w:left w:val="nil"/>
              <w:bottom w:val="nil"/>
              <w:right w:val="single" w:sz="6" w:space="0" w:color="CCCCCC"/>
            </w:tcBorders>
            <w:shd w:val="clear" w:color="auto" w:fill="FFFFFF"/>
            <w:tcMar>
              <w:top w:w="60" w:type="dxa"/>
              <w:left w:w="105" w:type="dxa"/>
              <w:bottom w:w="60" w:type="dxa"/>
              <w:right w:w="60" w:type="dxa"/>
            </w:tcMar>
            <w:vAlign w:val="center"/>
            <w:hideMark/>
          </w:tcPr>
          <w:p w14:paraId="29B21165"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£151-200</w:t>
            </w:r>
          </w:p>
        </w:tc>
        <w:tc>
          <w:tcPr>
            <w:tcW w:w="3572" w:type="dxa"/>
            <w:tcBorders>
              <w:top w:val="single" w:sz="6" w:space="0" w:color="CCCCCC"/>
              <w:left w:val="nil"/>
              <w:bottom w:val="nil"/>
              <w:right w:val="single" w:sz="6" w:space="0" w:color="CCCCCC"/>
            </w:tcBorders>
            <w:shd w:val="clear" w:color="auto" w:fill="FFFFFF"/>
            <w:tcMar>
              <w:top w:w="60" w:type="dxa"/>
              <w:left w:w="60" w:type="dxa"/>
              <w:bottom w:w="60" w:type="dxa"/>
              <w:right w:w="60" w:type="dxa"/>
            </w:tcMar>
            <w:vAlign w:val="center"/>
            <w:hideMark/>
          </w:tcPr>
          <w:p w14:paraId="2F522230" w14:textId="77777777" w:rsidR="009D4DBE" w:rsidRPr="001D685B" w:rsidRDefault="009D4DBE" w:rsidP="00A91017">
            <w:pPr>
              <w:spacing w:after="0" w:line="264" w:lineRule="auto"/>
              <w:rPr>
                <w:rFonts w:ascii="Avenir LT Std 45 Book" w:eastAsia="Times New Roman" w:hAnsi="Avenir LT Std 45 Book" w:cstheme="majorHAnsi"/>
                <w:color w:val="000000"/>
              </w:rPr>
            </w:pP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7CF664C0"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0.00%</w:t>
            </w: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13840760"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0</w:t>
            </w:r>
          </w:p>
        </w:tc>
      </w:tr>
      <w:tr w:rsidR="009D4DBE" w:rsidRPr="009D4DBE" w14:paraId="37F9CB23" w14:textId="77777777" w:rsidTr="0065430A">
        <w:trPr>
          <w:tblCellSpacing w:w="0" w:type="dxa"/>
          <w:jc w:val="center"/>
        </w:trPr>
        <w:tc>
          <w:tcPr>
            <w:tcW w:w="426" w:type="dxa"/>
            <w:tcBorders>
              <w:top w:val="single" w:sz="6" w:space="0" w:color="CCCCCC"/>
              <w:left w:val="nil"/>
              <w:bottom w:val="nil"/>
              <w:right w:val="single" w:sz="6" w:space="0" w:color="CCCCCC"/>
            </w:tcBorders>
            <w:shd w:val="clear" w:color="auto" w:fill="F5F5F4"/>
            <w:tcMar>
              <w:top w:w="60" w:type="dxa"/>
              <w:left w:w="60" w:type="dxa"/>
              <w:bottom w:w="60" w:type="dxa"/>
              <w:right w:w="60" w:type="dxa"/>
            </w:tcMar>
            <w:vAlign w:val="center"/>
            <w:hideMark/>
          </w:tcPr>
          <w:p w14:paraId="7C8E5C6F" w14:textId="77777777" w:rsidR="009D4DBE" w:rsidRPr="009D4DBE" w:rsidRDefault="009D4DBE" w:rsidP="00A91017">
            <w:pPr>
              <w:spacing w:after="0" w:line="264" w:lineRule="auto"/>
              <w:rPr>
                <w:rFonts w:asciiTheme="majorHAnsi" w:eastAsia="Times New Roman" w:hAnsiTheme="majorHAnsi" w:cstheme="majorHAnsi"/>
                <w:color w:val="000000"/>
              </w:rPr>
            </w:pPr>
            <w:r w:rsidRPr="009D4DBE">
              <w:rPr>
                <w:rFonts w:asciiTheme="majorHAnsi" w:eastAsia="Times New Roman" w:hAnsiTheme="majorHAnsi" w:cstheme="majorHAnsi"/>
                <w:color w:val="000000"/>
              </w:rPr>
              <w:t>5</w:t>
            </w:r>
          </w:p>
        </w:tc>
        <w:tc>
          <w:tcPr>
            <w:tcW w:w="3684" w:type="dxa"/>
            <w:tcBorders>
              <w:top w:val="single" w:sz="6" w:space="0" w:color="CCCCCC"/>
              <w:left w:val="nil"/>
              <w:bottom w:val="nil"/>
              <w:right w:val="single" w:sz="6" w:space="0" w:color="CCCCCC"/>
            </w:tcBorders>
            <w:shd w:val="clear" w:color="auto" w:fill="FFFFFF"/>
            <w:tcMar>
              <w:top w:w="60" w:type="dxa"/>
              <w:left w:w="105" w:type="dxa"/>
              <w:bottom w:w="60" w:type="dxa"/>
              <w:right w:w="60" w:type="dxa"/>
            </w:tcMar>
            <w:vAlign w:val="center"/>
            <w:hideMark/>
          </w:tcPr>
          <w:p w14:paraId="7C7D14F8"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£201-250</w:t>
            </w:r>
          </w:p>
        </w:tc>
        <w:tc>
          <w:tcPr>
            <w:tcW w:w="3572" w:type="dxa"/>
            <w:tcBorders>
              <w:top w:val="single" w:sz="6" w:space="0" w:color="CCCCCC"/>
              <w:left w:val="nil"/>
              <w:bottom w:val="nil"/>
              <w:right w:val="single" w:sz="6" w:space="0" w:color="CCCCCC"/>
            </w:tcBorders>
            <w:shd w:val="clear" w:color="auto" w:fill="FFFFFF"/>
            <w:tcMar>
              <w:top w:w="60" w:type="dxa"/>
              <w:left w:w="60" w:type="dxa"/>
              <w:bottom w:w="60" w:type="dxa"/>
              <w:right w:w="60" w:type="dxa"/>
            </w:tcMar>
            <w:vAlign w:val="center"/>
            <w:hideMark/>
          </w:tcPr>
          <w:tbl>
            <w:tblPr>
              <w:tblW w:w="625" w:type="pct"/>
              <w:tblCellMar>
                <w:left w:w="0" w:type="dxa"/>
                <w:right w:w="0" w:type="dxa"/>
              </w:tblCellMar>
              <w:tblLook w:val="04A0" w:firstRow="1" w:lastRow="0" w:firstColumn="1" w:lastColumn="0" w:noHBand="0" w:noVBand="1"/>
            </w:tblPr>
            <w:tblGrid>
              <w:gridCol w:w="412"/>
            </w:tblGrid>
            <w:tr w:rsidR="009D4DBE" w:rsidRPr="001D685B" w14:paraId="6D221269" w14:textId="77777777">
              <w:tc>
                <w:tcPr>
                  <w:tcW w:w="0" w:type="auto"/>
                  <w:tcBorders>
                    <w:top w:val="single" w:sz="6" w:space="0" w:color="FFA500"/>
                    <w:left w:val="single" w:sz="6" w:space="0" w:color="FFA500"/>
                    <w:bottom w:val="single" w:sz="6" w:space="0" w:color="FFA500"/>
                    <w:right w:val="single" w:sz="6" w:space="0" w:color="FFA500"/>
                  </w:tcBorders>
                  <w:shd w:val="clear" w:color="auto" w:fill="FFC107"/>
                  <w:vAlign w:val="center"/>
                  <w:hideMark/>
                </w:tcPr>
                <w:p w14:paraId="659A57AA"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w:t>
                  </w:r>
                </w:p>
              </w:tc>
            </w:tr>
          </w:tbl>
          <w:p w14:paraId="4F29376F" w14:textId="77777777" w:rsidR="009D4DBE" w:rsidRPr="001D685B" w:rsidRDefault="009D4DBE" w:rsidP="00A91017">
            <w:pPr>
              <w:spacing w:after="0" w:line="264" w:lineRule="auto"/>
              <w:rPr>
                <w:rFonts w:ascii="Avenir LT Std 45 Book" w:eastAsia="Times New Roman" w:hAnsi="Avenir LT Std 45 Book" w:cstheme="majorHAnsi"/>
                <w:color w:val="000000"/>
              </w:rPr>
            </w:pP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7B408FBD"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12.50%</w:t>
            </w: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76D72D82"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1</w:t>
            </w:r>
          </w:p>
        </w:tc>
      </w:tr>
      <w:tr w:rsidR="009D4DBE" w:rsidRPr="009D4DBE" w14:paraId="1E5842D7" w14:textId="77777777" w:rsidTr="0065430A">
        <w:trPr>
          <w:tblCellSpacing w:w="0" w:type="dxa"/>
          <w:jc w:val="center"/>
        </w:trPr>
        <w:tc>
          <w:tcPr>
            <w:tcW w:w="426" w:type="dxa"/>
            <w:tcBorders>
              <w:top w:val="single" w:sz="6" w:space="0" w:color="CCCCCC"/>
              <w:left w:val="nil"/>
              <w:bottom w:val="nil"/>
              <w:right w:val="single" w:sz="6" w:space="0" w:color="CCCCCC"/>
            </w:tcBorders>
            <w:shd w:val="clear" w:color="auto" w:fill="F5F5F4"/>
            <w:tcMar>
              <w:top w:w="60" w:type="dxa"/>
              <w:left w:w="60" w:type="dxa"/>
              <w:bottom w:w="60" w:type="dxa"/>
              <w:right w:w="60" w:type="dxa"/>
            </w:tcMar>
            <w:vAlign w:val="center"/>
            <w:hideMark/>
          </w:tcPr>
          <w:p w14:paraId="04F2E1BF" w14:textId="77777777" w:rsidR="009D4DBE" w:rsidRPr="009D4DBE" w:rsidRDefault="009D4DBE" w:rsidP="00A91017">
            <w:pPr>
              <w:spacing w:after="0" w:line="264" w:lineRule="auto"/>
              <w:rPr>
                <w:rFonts w:asciiTheme="majorHAnsi" w:eastAsia="Times New Roman" w:hAnsiTheme="majorHAnsi" w:cstheme="majorHAnsi"/>
                <w:color w:val="000000"/>
              </w:rPr>
            </w:pPr>
            <w:r w:rsidRPr="009D4DBE">
              <w:rPr>
                <w:rFonts w:asciiTheme="majorHAnsi" w:eastAsia="Times New Roman" w:hAnsiTheme="majorHAnsi" w:cstheme="majorHAnsi"/>
                <w:color w:val="000000"/>
              </w:rPr>
              <w:t>6</w:t>
            </w:r>
          </w:p>
        </w:tc>
        <w:tc>
          <w:tcPr>
            <w:tcW w:w="3684" w:type="dxa"/>
            <w:tcBorders>
              <w:top w:val="single" w:sz="6" w:space="0" w:color="CCCCCC"/>
              <w:left w:val="nil"/>
              <w:bottom w:val="nil"/>
              <w:right w:val="single" w:sz="6" w:space="0" w:color="CCCCCC"/>
            </w:tcBorders>
            <w:shd w:val="clear" w:color="auto" w:fill="FFFFFF"/>
            <w:tcMar>
              <w:top w:w="60" w:type="dxa"/>
              <w:left w:w="105" w:type="dxa"/>
              <w:bottom w:w="60" w:type="dxa"/>
              <w:right w:w="60" w:type="dxa"/>
            </w:tcMar>
            <w:vAlign w:val="center"/>
            <w:hideMark/>
          </w:tcPr>
          <w:p w14:paraId="74CB22AB"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£251-300</w:t>
            </w:r>
          </w:p>
        </w:tc>
        <w:tc>
          <w:tcPr>
            <w:tcW w:w="3572" w:type="dxa"/>
            <w:tcBorders>
              <w:top w:val="single" w:sz="6" w:space="0" w:color="CCCCCC"/>
              <w:left w:val="nil"/>
              <w:bottom w:val="nil"/>
              <w:right w:val="single" w:sz="6" w:space="0" w:color="CCCCCC"/>
            </w:tcBorders>
            <w:shd w:val="clear" w:color="auto" w:fill="FFFFFF"/>
            <w:tcMar>
              <w:top w:w="60" w:type="dxa"/>
              <w:left w:w="60" w:type="dxa"/>
              <w:bottom w:w="60" w:type="dxa"/>
              <w:right w:w="60" w:type="dxa"/>
            </w:tcMar>
            <w:vAlign w:val="center"/>
            <w:hideMark/>
          </w:tcPr>
          <w:tbl>
            <w:tblPr>
              <w:tblW w:w="625" w:type="pct"/>
              <w:tblCellMar>
                <w:left w:w="0" w:type="dxa"/>
                <w:right w:w="0" w:type="dxa"/>
              </w:tblCellMar>
              <w:tblLook w:val="04A0" w:firstRow="1" w:lastRow="0" w:firstColumn="1" w:lastColumn="0" w:noHBand="0" w:noVBand="1"/>
            </w:tblPr>
            <w:tblGrid>
              <w:gridCol w:w="412"/>
            </w:tblGrid>
            <w:tr w:rsidR="009D4DBE" w:rsidRPr="001D685B" w14:paraId="39E6FD07" w14:textId="77777777">
              <w:tc>
                <w:tcPr>
                  <w:tcW w:w="0" w:type="auto"/>
                  <w:tcBorders>
                    <w:top w:val="single" w:sz="6" w:space="0" w:color="00BCD4"/>
                    <w:left w:val="single" w:sz="6" w:space="0" w:color="00BCD4"/>
                    <w:bottom w:val="single" w:sz="6" w:space="0" w:color="00BCD4"/>
                    <w:right w:val="single" w:sz="6" w:space="0" w:color="00BCD4"/>
                  </w:tcBorders>
                  <w:shd w:val="clear" w:color="auto" w:fill="00BCD4"/>
                  <w:vAlign w:val="center"/>
                  <w:hideMark/>
                </w:tcPr>
                <w:p w14:paraId="2FFDE27F"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w:t>
                  </w:r>
                </w:p>
              </w:tc>
            </w:tr>
          </w:tbl>
          <w:p w14:paraId="6D85B5AE" w14:textId="77777777" w:rsidR="009D4DBE" w:rsidRPr="001D685B" w:rsidRDefault="009D4DBE" w:rsidP="00A91017">
            <w:pPr>
              <w:spacing w:after="0" w:line="264" w:lineRule="auto"/>
              <w:rPr>
                <w:rFonts w:ascii="Avenir LT Std 45 Book" w:eastAsia="Times New Roman" w:hAnsi="Avenir LT Std 45 Book" w:cstheme="majorHAnsi"/>
                <w:color w:val="000000"/>
              </w:rPr>
            </w:pP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3D97C0A2"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12.50%</w:t>
            </w:r>
          </w:p>
        </w:tc>
        <w:tc>
          <w:tcPr>
            <w:tcW w:w="1120" w:type="dxa"/>
            <w:tcBorders>
              <w:top w:val="single" w:sz="6" w:space="0" w:color="CCCCCC"/>
              <w:left w:val="nil"/>
              <w:bottom w:val="nil"/>
              <w:right w:val="single" w:sz="6" w:space="0" w:color="CCCCCC"/>
            </w:tcBorders>
            <w:shd w:val="clear" w:color="auto" w:fill="F5F5F3"/>
            <w:tcMar>
              <w:top w:w="60" w:type="dxa"/>
              <w:left w:w="60" w:type="dxa"/>
              <w:bottom w:w="60" w:type="dxa"/>
              <w:right w:w="60" w:type="dxa"/>
            </w:tcMar>
            <w:vAlign w:val="center"/>
            <w:hideMark/>
          </w:tcPr>
          <w:p w14:paraId="01C5DA67" w14:textId="77777777" w:rsidR="009D4DBE" w:rsidRPr="001D685B" w:rsidRDefault="009D4DBE" w:rsidP="00A91017">
            <w:pPr>
              <w:spacing w:after="0" w:line="264"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1</w:t>
            </w:r>
          </w:p>
        </w:tc>
      </w:tr>
    </w:tbl>
    <w:p w14:paraId="27F12721" w14:textId="1F1FE7F7" w:rsidR="008357EE" w:rsidRDefault="008357EE" w:rsidP="00A91017">
      <w:pPr>
        <w:spacing w:after="0" w:line="288" w:lineRule="auto"/>
        <w:rPr>
          <w:rFonts w:asciiTheme="majorHAnsi" w:eastAsia="Times New Roman" w:hAnsiTheme="majorHAnsi" w:cstheme="majorHAnsi"/>
          <w:color w:val="000000"/>
        </w:rPr>
      </w:pPr>
    </w:p>
    <w:p w14:paraId="354FCCA2" w14:textId="65236984" w:rsidR="008357EE" w:rsidRPr="001D685B" w:rsidRDefault="008357EE" w:rsidP="008357EE">
      <w:pPr>
        <w:pStyle w:val="Heading1"/>
        <w:rPr>
          <w:rFonts w:ascii="Avenir LT Std 55 Roman" w:hAnsi="Avenir LT Std 55 Roman"/>
        </w:rPr>
      </w:pPr>
      <w:bookmarkStart w:id="12" w:name="_Toc218852805"/>
      <w:r w:rsidRPr="001D685B">
        <w:rPr>
          <w:rFonts w:ascii="Avenir LT Std 55 Roman" w:hAnsi="Avenir LT Std 55 Roman"/>
        </w:rPr>
        <w:t>3. Summary and recommendations</w:t>
      </w:r>
      <w:bookmarkEnd w:id="12"/>
    </w:p>
    <w:p w14:paraId="3BA02835" w14:textId="77777777" w:rsidR="008357EE" w:rsidRDefault="008357EE" w:rsidP="008357EE">
      <w:pPr>
        <w:spacing w:after="0" w:line="312" w:lineRule="auto"/>
        <w:rPr>
          <w:color w:val="000000"/>
        </w:rPr>
      </w:pPr>
    </w:p>
    <w:p w14:paraId="3CFA5B4C" w14:textId="5F0433F1" w:rsidR="001932E9" w:rsidRPr="001D685B" w:rsidRDefault="007441A6" w:rsidP="001932E9">
      <w:pPr>
        <w:spacing w:after="0" w:line="288" w:lineRule="auto"/>
        <w:rPr>
          <w:rFonts w:ascii="Avenir LT Std 45 Book" w:hAnsi="Avenir LT Std 45 Book"/>
        </w:rPr>
      </w:pPr>
      <w:r w:rsidRPr="001D685B">
        <w:rPr>
          <w:rFonts w:ascii="Avenir LT Std 45 Book" w:hAnsi="Avenir LT Std 45 Book"/>
          <w:color w:val="000000"/>
        </w:rPr>
        <w:t xml:space="preserve">The evaluation has shown </w:t>
      </w:r>
      <w:r w:rsidR="00683C1F" w:rsidRPr="001D685B">
        <w:rPr>
          <w:rFonts w:ascii="Avenir LT Std 45 Book" w:hAnsi="Avenir LT Std 45 Book"/>
          <w:color w:val="000000"/>
        </w:rPr>
        <w:t>that the</w:t>
      </w:r>
      <w:r w:rsidR="001932E9" w:rsidRPr="001D685B">
        <w:rPr>
          <w:rFonts w:ascii="Avenir LT Std 45 Book" w:hAnsi="Avenir LT Std 45 Book"/>
          <w:color w:val="000000"/>
        </w:rPr>
        <w:t xml:space="preserve"> impact of the scheme</w:t>
      </w:r>
      <w:r w:rsidR="00683C1F" w:rsidRPr="001D685B">
        <w:rPr>
          <w:rFonts w:ascii="Avenir LT Std 45 Book" w:hAnsi="Avenir LT Std 45 Book"/>
          <w:color w:val="000000"/>
        </w:rPr>
        <w:t xml:space="preserve"> is very strong</w:t>
      </w:r>
      <w:r w:rsidR="001932E9" w:rsidRPr="001D685B">
        <w:rPr>
          <w:rFonts w:ascii="Avenir LT Std 45 Book" w:hAnsi="Avenir LT Std 45 Book"/>
          <w:color w:val="000000"/>
        </w:rPr>
        <w:t xml:space="preserve">. For mentees, they </w:t>
      </w:r>
      <w:r w:rsidR="001932E9" w:rsidRPr="001D685B">
        <w:rPr>
          <w:rFonts w:ascii="Avenir LT Std 45 Book" w:eastAsia="Times New Roman" w:hAnsi="Avenir LT Std 45 Book" w:cstheme="minorHAnsi"/>
          <w:color w:val="000000"/>
        </w:rPr>
        <w:t xml:space="preserve">frequently reported increased confidence in their roles as leaders. In some cases, they highlighted greater confidence in recognising and trusting their own expertise and abilities. </w:t>
      </w:r>
      <w:r w:rsidR="001932E9" w:rsidRPr="001D685B">
        <w:rPr>
          <w:rFonts w:ascii="Avenir LT Std 45 Book" w:hAnsi="Avenir LT Std 45 Book"/>
        </w:rPr>
        <w:t xml:space="preserve">Many mentees highlighted developing skills around time management </w:t>
      </w:r>
      <w:r w:rsidR="00863CEE" w:rsidRPr="001D685B">
        <w:rPr>
          <w:rFonts w:ascii="Avenir LT Std 45 Book" w:hAnsi="Avenir LT Std 45 Book"/>
        </w:rPr>
        <w:t>&amp;</w:t>
      </w:r>
      <w:r w:rsidR="001932E9" w:rsidRPr="001D685B">
        <w:rPr>
          <w:rFonts w:ascii="Avenir LT Std 45 Book" w:hAnsi="Avenir LT Std 45 Book"/>
        </w:rPr>
        <w:t xml:space="preserve"> prioritisation</w:t>
      </w:r>
      <w:r w:rsidR="00863CEE" w:rsidRPr="001D685B">
        <w:rPr>
          <w:rFonts w:ascii="Avenir LT Std 45 Book" w:hAnsi="Avenir LT Std 45 Book"/>
        </w:rPr>
        <w:t xml:space="preserve"> and the importance of having a peer from outside of their organisation that they could use as a confidential sounding board. </w:t>
      </w:r>
      <w:r w:rsidR="001932E9" w:rsidRPr="001D685B">
        <w:rPr>
          <w:rFonts w:ascii="Avenir LT Std 45 Book" w:hAnsi="Avenir LT Std 45 Book"/>
        </w:rPr>
        <w:t xml:space="preserve">Others reported the importance of self-reflection and providing space to think, which had also emerged </w:t>
      </w:r>
      <w:r w:rsidR="008D7237" w:rsidRPr="001D685B">
        <w:rPr>
          <w:rFonts w:ascii="Avenir LT Std 45 Book" w:hAnsi="Avenir LT Std 45 Book"/>
        </w:rPr>
        <w:t xml:space="preserve">strongly </w:t>
      </w:r>
      <w:r w:rsidR="001932E9" w:rsidRPr="001D685B">
        <w:rPr>
          <w:rFonts w:ascii="Avenir LT Std 45 Book" w:hAnsi="Avenir LT Std 45 Book"/>
        </w:rPr>
        <w:t>from the evaluation of the 2022 scheme.</w:t>
      </w:r>
    </w:p>
    <w:p w14:paraId="167711FA" w14:textId="77777777" w:rsidR="00036C62" w:rsidRPr="001D685B" w:rsidRDefault="00036C62" w:rsidP="001932E9">
      <w:pPr>
        <w:spacing w:after="0" w:line="288" w:lineRule="auto"/>
        <w:rPr>
          <w:rFonts w:ascii="Avenir LT Std 45 Book" w:hAnsi="Avenir LT Std 45 Book"/>
        </w:rPr>
      </w:pPr>
    </w:p>
    <w:p w14:paraId="79B68028" w14:textId="45BE38A1" w:rsidR="00036C62" w:rsidRPr="001D685B" w:rsidRDefault="00036C62" w:rsidP="00036C62">
      <w:pPr>
        <w:spacing w:after="0" w:line="288" w:lineRule="auto"/>
        <w:rPr>
          <w:rFonts w:ascii="Avenir LT Std 45 Book" w:hAnsi="Avenir LT Std 45 Book" w:cstheme="majorHAnsi"/>
        </w:rPr>
      </w:pPr>
      <w:r w:rsidRPr="001D685B">
        <w:rPr>
          <w:rFonts w:ascii="Avenir LT Std 45 Book" w:hAnsi="Avenir LT Std 45 Book"/>
        </w:rPr>
        <w:t xml:space="preserve">For mentors, </w:t>
      </w:r>
      <w:r w:rsidRPr="001D685B">
        <w:rPr>
          <w:rFonts w:ascii="Avenir LT Std 45 Book" w:hAnsi="Avenir LT Std 45 Book" w:cstheme="majorHAnsi"/>
        </w:rPr>
        <w:t xml:space="preserve">several reported </w:t>
      </w:r>
      <w:r w:rsidR="009C3CA1" w:rsidRPr="001D685B">
        <w:rPr>
          <w:rFonts w:ascii="Avenir LT Std 45 Book" w:hAnsi="Avenir LT Std 45 Book" w:cstheme="majorHAnsi"/>
        </w:rPr>
        <w:t xml:space="preserve">that </w:t>
      </w:r>
      <w:r w:rsidRPr="001D685B">
        <w:rPr>
          <w:rFonts w:ascii="Avenir LT Std 45 Book" w:hAnsi="Avenir LT Std 45 Book" w:cstheme="majorHAnsi"/>
        </w:rPr>
        <w:t>they developed mentoring and coaching skills</w:t>
      </w:r>
      <w:r w:rsidR="009C3CA1" w:rsidRPr="001D685B">
        <w:rPr>
          <w:rFonts w:ascii="Avenir LT Std 45 Book" w:hAnsi="Avenir LT Std 45 Book" w:cstheme="majorHAnsi"/>
        </w:rPr>
        <w:t>,</w:t>
      </w:r>
      <w:r w:rsidRPr="001D685B">
        <w:rPr>
          <w:rFonts w:ascii="Avenir LT Std 45 Book" w:hAnsi="Avenir LT Std 45 Book" w:cstheme="majorHAnsi"/>
        </w:rPr>
        <w:t xml:space="preserve"> including the importance of listening. Whilst both mentors and mentees commented on how much they valued gaining insight into the practices of other library services and leaders.</w:t>
      </w:r>
    </w:p>
    <w:p w14:paraId="37649843" w14:textId="77777777" w:rsidR="00036C62" w:rsidRPr="001D685B" w:rsidRDefault="00036C62" w:rsidP="00036C62">
      <w:pPr>
        <w:spacing w:after="0" w:line="288" w:lineRule="auto"/>
        <w:rPr>
          <w:rFonts w:ascii="Avenir LT Std 45 Book" w:hAnsi="Avenir LT Std 45 Book" w:cstheme="majorHAnsi"/>
        </w:rPr>
      </w:pPr>
    </w:p>
    <w:p w14:paraId="7D641D38" w14:textId="79A56C60" w:rsidR="00036C62" w:rsidRPr="001D685B" w:rsidRDefault="00713A7C" w:rsidP="00036C62">
      <w:pPr>
        <w:spacing w:after="0" w:line="288" w:lineRule="auto"/>
        <w:rPr>
          <w:rFonts w:ascii="Avenir LT Std 45 Book" w:hAnsi="Avenir LT Std 45 Book" w:cstheme="majorHAnsi"/>
          <w:shd w:val="clear" w:color="auto" w:fill="FFFFFF"/>
        </w:rPr>
      </w:pPr>
      <w:r w:rsidRPr="001D685B">
        <w:rPr>
          <w:rFonts w:ascii="Avenir LT Std 45 Book" w:hAnsi="Avenir LT Std 45 Book" w:cstheme="majorHAnsi"/>
          <w:shd w:val="clear" w:color="auto" w:fill="FFFFFF"/>
        </w:rPr>
        <w:t xml:space="preserve">Satisfaction with the scheme was high. Both the mentees and the mentors were asked to score </w:t>
      </w:r>
      <w:r w:rsidRPr="001D685B">
        <w:rPr>
          <w:rFonts w:ascii="Avenir LT Std 45 Book" w:hAnsi="Avenir LT Std 45 Book" w:cstheme="majorHAnsi"/>
        </w:rPr>
        <w:t>how likely they were to recommend participating in this scheme to another Head of Service or colleague on a scale of 0-10. The average score was 8.8 for mentees and 9.0 for mentors.</w:t>
      </w:r>
      <w:r w:rsidR="00B12742" w:rsidRPr="001D685B">
        <w:rPr>
          <w:rFonts w:ascii="Avenir LT Std 45 Book" w:hAnsi="Avenir LT Std 45 Book" w:cstheme="majorHAnsi"/>
        </w:rPr>
        <w:t xml:space="preserve"> </w:t>
      </w:r>
      <w:r w:rsidR="00036C62" w:rsidRPr="001D685B">
        <w:rPr>
          <w:rFonts w:ascii="Avenir LT Std 45 Book" w:eastAsia="Times New Roman" w:hAnsi="Avenir LT Std 45 Book" w:cstheme="majorHAnsi"/>
        </w:rPr>
        <w:t xml:space="preserve">Overall, feedback indicated that the scheme was well run and supported. In particular, mentors praised the drop-in sessions and supporting resources. </w:t>
      </w:r>
      <w:r w:rsidR="00036C62" w:rsidRPr="001D685B">
        <w:rPr>
          <w:rFonts w:ascii="Avenir LT Std 45 Book" w:hAnsi="Avenir LT Std 45 Book" w:cstheme="majorHAnsi"/>
          <w:shd w:val="clear" w:color="auto" w:fill="FFFFFF"/>
        </w:rPr>
        <w:t>100% of the mentors and mentees rated the training event as Very Good or Good (including 69% Very Good).</w:t>
      </w:r>
      <w:r w:rsidR="00B12742" w:rsidRPr="001D685B">
        <w:rPr>
          <w:rFonts w:ascii="Avenir LT Std 45 Book" w:hAnsi="Avenir LT Std 45 Book" w:cstheme="majorHAnsi"/>
          <w:shd w:val="clear" w:color="auto" w:fill="FFFFFF"/>
        </w:rPr>
        <w:t xml:space="preserve"> Whilst 100% of the mentors and 88% of the mentees felt appropriately matched.</w:t>
      </w:r>
    </w:p>
    <w:p w14:paraId="6979ECB1" w14:textId="77777777" w:rsidR="00B6558C" w:rsidRPr="001D685B" w:rsidRDefault="00B6558C" w:rsidP="00036C62">
      <w:pPr>
        <w:spacing w:after="0" w:line="288" w:lineRule="auto"/>
        <w:rPr>
          <w:rFonts w:ascii="Avenir LT Std 45 Book" w:hAnsi="Avenir LT Std 45 Book" w:cstheme="majorHAnsi"/>
          <w:shd w:val="clear" w:color="auto" w:fill="FFFFFF"/>
        </w:rPr>
      </w:pPr>
    </w:p>
    <w:p w14:paraId="29E98835" w14:textId="556920E4" w:rsidR="00B6558C" w:rsidRPr="001D685B" w:rsidRDefault="00B6558C" w:rsidP="00B6558C">
      <w:pPr>
        <w:spacing w:after="0" w:line="288"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xml:space="preserve">A couple of the mentees and one mentor fed back that having opportunities for the mentees to meet together as a group would have been beneficial. There was </w:t>
      </w:r>
      <w:r w:rsidR="004D61D4" w:rsidRPr="001D685B">
        <w:rPr>
          <w:rFonts w:ascii="Avenir LT Std 45 Book" w:eastAsia="Times New Roman" w:hAnsi="Avenir LT Std 45 Book" w:cstheme="majorHAnsi"/>
          <w:color w:val="000000"/>
        </w:rPr>
        <w:t xml:space="preserve">also </w:t>
      </w:r>
      <w:r w:rsidRPr="001D685B">
        <w:rPr>
          <w:rFonts w:ascii="Avenir LT Std 45 Book" w:eastAsia="Times New Roman" w:hAnsi="Avenir LT Std 45 Book" w:cstheme="majorHAnsi"/>
          <w:color w:val="000000"/>
        </w:rPr>
        <w:t>some discussion at the final event about the benefit of having at least one meeting in-person and this was also fed</w:t>
      </w:r>
      <w:r w:rsidR="003034DA" w:rsidRPr="001D685B">
        <w:rPr>
          <w:rFonts w:ascii="Avenir LT Std 45 Book" w:eastAsia="Times New Roman" w:hAnsi="Avenir LT Std 45 Book" w:cstheme="majorHAnsi"/>
          <w:color w:val="000000"/>
        </w:rPr>
        <w:t xml:space="preserve"> </w:t>
      </w:r>
      <w:r w:rsidRPr="001D685B">
        <w:rPr>
          <w:rFonts w:ascii="Avenir LT Std 45 Book" w:eastAsia="Times New Roman" w:hAnsi="Avenir LT Std 45 Book" w:cstheme="majorHAnsi"/>
          <w:color w:val="000000"/>
        </w:rPr>
        <w:t>back by a couple of mentees on the questionnaire.</w:t>
      </w:r>
    </w:p>
    <w:p w14:paraId="1AE1722D" w14:textId="77777777" w:rsidR="004D61D4" w:rsidRPr="001D685B" w:rsidRDefault="004D61D4" w:rsidP="00B6558C">
      <w:pPr>
        <w:spacing w:after="0" w:line="288" w:lineRule="auto"/>
        <w:rPr>
          <w:rFonts w:ascii="Avenir LT Std 45 Book" w:eastAsia="Times New Roman" w:hAnsi="Avenir LT Std 45 Book" w:cstheme="majorHAnsi"/>
          <w:color w:val="000000"/>
        </w:rPr>
      </w:pPr>
    </w:p>
    <w:p w14:paraId="794F1F30" w14:textId="706AB944" w:rsidR="001932E9" w:rsidRPr="001D685B" w:rsidRDefault="004D61D4" w:rsidP="0009086B">
      <w:pPr>
        <w:spacing w:after="0" w:line="288" w:lineRule="auto"/>
        <w:rPr>
          <w:rFonts w:ascii="Avenir LT Std 45 Book" w:eastAsia="Times New Roman" w:hAnsi="Avenir LT Std 45 Book" w:cstheme="majorHAnsi"/>
          <w:color w:val="000000"/>
        </w:rPr>
      </w:pPr>
      <w:r w:rsidRPr="001D685B">
        <w:rPr>
          <w:rFonts w:ascii="Avenir LT Std 45 Book" w:eastAsia="Times New Roman" w:hAnsi="Avenir LT Std 45 Book" w:cstheme="majorHAnsi"/>
          <w:color w:val="000000"/>
        </w:rPr>
        <w:t xml:space="preserve">It is recommended that Libraries Connected run the scheme again in the future. However, it should be noted that there is little appetite from library services to contribute financially to the scheme. </w:t>
      </w:r>
      <w:r w:rsidR="006E0417" w:rsidRPr="001D685B">
        <w:rPr>
          <w:rFonts w:ascii="Avenir LT Std 45 Book" w:eastAsia="Times New Roman" w:hAnsi="Avenir LT Std 45 Book" w:cstheme="majorHAnsi"/>
          <w:color w:val="000000"/>
        </w:rPr>
        <w:t xml:space="preserve">Very little needs to be changed in terms of the </w:t>
      </w:r>
      <w:r w:rsidR="006E0417" w:rsidRPr="001D685B">
        <w:rPr>
          <w:rFonts w:ascii="Avenir LT Std 45 Book" w:eastAsia="Times New Roman" w:hAnsi="Avenir LT Std 45 Book" w:cstheme="majorHAnsi"/>
          <w:color w:val="000000"/>
        </w:rPr>
        <w:lastRenderedPageBreak/>
        <w:t>management of the scheme</w:t>
      </w:r>
      <w:r w:rsidR="0009086B" w:rsidRPr="001D685B">
        <w:rPr>
          <w:rFonts w:ascii="Avenir LT Std 45 Book" w:eastAsia="Times New Roman" w:hAnsi="Avenir LT Std 45 Book" w:cstheme="majorHAnsi"/>
          <w:color w:val="000000"/>
        </w:rPr>
        <w:t>, although</w:t>
      </w:r>
      <w:r w:rsidR="006E0417" w:rsidRPr="001D685B">
        <w:rPr>
          <w:rFonts w:ascii="Avenir LT Std 45 Book" w:eastAsia="Times New Roman" w:hAnsi="Avenir LT Std 45 Book" w:cstheme="majorHAnsi"/>
          <w:color w:val="000000"/>
        </w:rPr>
        <w:t xml:space="preserve"> the introduction of a mid-term event or</w:t>
      </w:r>
      <w:r w:rsidR="0009086B" w:rsidRPr="001D685B">
        <w:rPr>
          <w:rFonts w:ascii="Avenir LT Std 45 Book" w:eastAsia="Times New Roman" w:hAnsi="Avenir LT Std 45 Book" w:cstheme="majorHAnsi"/>
          <w:color w:val="000000"/>
        </w:rPr>
        <w:t xml:space="preserve"> drop-in sessions for mentees might be considered.</w:t>
      </w:r>
    </w:p>
    <w:sectPr w:rsidR="001932E9" w:rsidRPr="001D685B">
      <w:headerReference w:type="default" r:id="rId12"/>
      <w:footerReference w:type="default" r:id="rId13"/>
      <w:pgSz w:w="11906" w:h="16838"/>
      <w:pgMar w:top="1440" w:right="1440" w:bottom="1440" w:left="1440" w:header="708" w:footer="708"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0DAD" w14:textId="77777777" w:rsidR="00F16BA1" w:rsidRDefault="00F16BA1">
      <w:pPr>
        <w:spacing w:after="0"/>
      </w:pPr>
      <w:r>
        <w:separator/>
      </w:r>
    </w:p>
  </w:endnote>
  <w:endnote w:type="continuationSeparator" w:id="0">
    <w:p w14:paraId="04BAE1BC" w14:textId="77777777" w:rsidR="00F16BA1" w:rsidRDefault="00F16BA1">
      <w:pPr>
        <w:spacing w:after="0"/>
      </w:pPr>
      <w:r>
        <w:continuationSeparator/>
      </w:r>
    </w:p>
  </w:endnote>
  <w:endnote w:type="continuationNotice" w:id="1">
    <w:p w14:paraId="171213D2" w14:textId="77777777" w:rsidR="00F16BA1" w:rsidRDefault="00F16B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panose1 w:val="020B0502020203020204"/>
    <w:charset w:val="00"/>
    <w:family w:val="swiss"/>
    <w:notTrueType/>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T Norms">
    <w:altName w:val="Cambria"/>
    <w:panose1 w:val="00000000000000000000"/>
    <w:charset w:val="00"/>
    <w:family w:val="roman"/>
    <w:notTrueType/>
    <w:pitch w:val="default"/>
  </w:font>
  <w:font w:name="Avenir LT Std 55 Roman">
    <w:panose1 w:val="020B0703020203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EAF" w14:textId="6DA27385" w:rsidR="0068466E" w:rsidRPr="006B3BB8" w:rsidRDefault="0068466E" w:rsidP="006B3BB8">
    <w:pPr>
      <w:pBdr>
        <w:top w:val="nil"/>
        <w:left w:val="nil"/>
        <w:bottom w:val="nil"/>
        <w:right w:val="nil"/>
        <w:between w:val="nil"/>
      </w:pBdr>
      <w:tabs>
        <w:tab w:val="center" w:pos="4513"/>
        <w:tab w:val="right" w:pos="9026"/>
      </w:tabs>
      <w:spacing w:after="0"/>
      <w:rPr>
        <w:rFonts w:ascii="Arial" w:eastAsia="Arial" w:hAnsi="Arial" w:cs="Arial"/>
        <w:color w:val="000000"/>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D7E9" w14:textId="77777777" w:rsidR="00F16BA1" w:rsidRDefault="00F16BA1">
      <w:pPr>
        <w:spacing w:after="0"/>
      </w:pPr>
      <w:r>
        <w:separator/>
      </w:r>
    </w:p>
  </w:footnote>
  <w:footnote w:type="continuationSeparator" w:id="0">
    <w:p w14:paraId="5879E82A" w14:textId="77777777" w:rsidR="00F16BA1" w:rsidRDefault="00F16BA1">
      <w:pPr>
        <w:spacing w:after="0"/>
      </w:pPr>
      <w:r>
        <w:continuationSeparator/>
      </w:r>
    </w:p>
  </w:footnote>
  <w:footnote w:type="continuationNotice" w:id="1">
    <w:p w14:paraId="5C873B74" w14:textId="77777777" w:rsidR="00F16BA1" w:rsidRDefault="00F16B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1E1F" w14:textId="77777777" w:rsidR="00DE7A3A" w:rsidRDefault="00DE7A3A" w:rsidP="004345C6">
    <w:pPr>
      <w:pStyle w:val="Header"/>
      <w:tabs>
        <w:tab w:val="clear" w:pos="4513"/>
        <w:tab w:val="clear" w:pos="9026"/>
        <w:tab w:val="left" w:pos="6210"/>
      </w:tabs>
    </w:pPr>
  </w:p>
  <w:p w14:paraId="6BB87D13" w14:textId="77777777" w:rsidR="00DE7A3A" w:rsidRPr="00CC7D8C" w:rsidRDefault="00000000" w:rsidP="004345C6">
    <w:pPr>
      <w:pStyle w:val="Header"/>
      <w:tabs>
        <w:tab w:val="clear" w:pos="4513"/>
        <w:tab w:val="clear" w:pos="9026"/>
        <w:tab w:val="left" w:pos="6210"/>
      </w:tabs>
      <w:rPr>
        <w:sz w:val="20"/>
        <w:szCs w:val="20"/>
      </w:rPr>
    </w:pPr>
    <w:sdt>
      <w:sdtPr>
        <w:id w:val="-773163966"/>
        <w:docPartObj>
          <w:docPartGallery w:val="Page Numbers (Top of Page)"/>
          <w:docPartUnique/>
        </w:docPartObj>
      </w:sdtPr>
      <w:sdtEndPr>
        <w:rPr>
          <w:noProof/>
          <w:sz w:val="20"/>
          <w:szCs w:val="20"/>
        </w:rPr>
      </w:sdtEndPr>
      <w:sdtContent>
        <w:r w:rsidR="00DE7A3A" w:rsidRPr="00CC7D8C">
          <w:rPr>
            <w:sz w:val="20"/>
            <w:szCs w:val="20"/>
          </w:rPr>
          <w:fldChar w:fldCharType="begin"/>
        </w:r>
        <w:r w:rsidR="00DE7A3A" w:rsidRPr="00CC7D8C">
          <w:rPr>
            <w:sz w:val="20"/>
            <w:szCs w:val="20"/>
          </w:rPr>
          <w:instrText xml:space="preserve"> PAGE   \* MERGEFORMAT </w:instrText>
        </w:r>
        <w:r w:rsidR="00DE7A3A" w:rsidRPr="00CC7D8C">
          <w:rPr>
            <w:sz w:val="20"/>
            <w:szCs w:val="20"/>
          </w:rPr>
          <w:fldChar w:fldCharType="separate"/>
        </w:r>
        <w:r w:rsidR="00DE7A3A">
          <w:rPr>
            <w:noProof/>
            <w:sz w:val="20"/>
            <w:szCs w:val="20"/>
          </w:rPr>
          <w:t>1</w:t>
        </w:r>
        <w:r w:rsidR="00DE7A3A" w:rsidRPr="00CC7D8C">
          <w:rPr>
            <w:noProof/>
            <w:sz w:val="20"/>
            <w:szCs w:val="20"/>
          </w:rPr>
          <w:fldChar w:fldCharType="end"/>
        </w:r>
      </w:sdtContent>
    </w:sdt>
    <w:r w:rsidR="00DE7A3A">
      <w:rPr>
        <w:noProof/>
        <w:sz w:val="20"/>
        <w:szCs w:val="20"/>
      </w:rPr>
      <w:tab/>
    </w:r>
  </w:p>
  <w:p w14:paraId="1FA33EBC" w14:textId="77777777" w:rsidR="00DE7A3A" w:rsidRDefault="00DE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1D75" w14:textId="25F811A1" w:rsidR="0068466E" w:rsidRDefault="0068466E">
    <w:pPr>
      <w:pBdr>
        <w:top w:val="nil"/>
        <w:left w:val="nil"/>
        <w:bottom w:val="nil"/>
        <w:right w:val="nil"/>
        <w:between w:val="nil"/>
      </w:pBdr>
      <w:tabs>
        <w:tab w:val="center" w:pos="4513"/>
        <w:tab w:val="right" w:pos="9026"/>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11</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70E"/>
    <w:multiLevelType w:val="hybridMultilevel"/>
    <w:tmpl w:val="709A5A74"/>
    <w:lvl w:ilvl="0" w:tplc="45680CF6">
      <w:start w:val="1"/>
      <w:numFmt w:val="bullet"/>
      <w:lvlText w:val=""/>
      <w:lvlJc w:val="left"/>
      <w:pPr>
        <w:ind w:left="720" w:hanging="360"/>
      </w:pPr>
      <w:rPr>
        <w:rFonts w:ascii="Symbol" w:hAnsi="Symbol" w:hint="default"/>
        <w:b w:val="0"/>
        <w:i w:val="0"/>
        <w:color w:val="FF5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B2B6A"/>
    <w:multiLevelType w:val="multilevel"/>
    <w:tmpl w:val="0590B3BC"/>
    <w:lvl w:ilvl="0">
      <w:start w:val="1"/>
      <w:numFmt w:val="decimal"/>
      <w:lvlText w:val="%1"/>
      <w:lvlJc w:val="left"/>
      <w:pPr>
        <w:ind w:left="360" w:hanging="360"/>
      </w:pPr>
    </w:lvl>
    <w:lvl w:ilvl="1">
      <w:start w:val="1"/>
      <w:numFmt w:val="decimal"/>
      <w:pStyle w:val="Heading2"/>
      <w:lvlText w:val="%1.%2"/>
      <w:lvlJc w:val="left"/>
      <w:pPr>
        <w:ind w:left="360" w:hanging="360"/>
      </w:pPr>
      <w:rPr>
        <w:rFonts w:ascii="Avenir LT Std 45 Book" w:hAnsi="Avenir LT Std 45 Book"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CF7016"/>
    <w:multiLevelType w:val="hybridMultilevel"/>
    <w:tmpl w:val="911A1094"/>
    <w:lvl w:ilvl="0" w:tplc="45680CF6">
      <w:start w:val="1"/>
      <w:numFmt w:val="bullet"/>
      <w:lvlText w:val=""/>
      <w:lvlJc w:val="left"/>
      <w:pPr>
        <w:ind w:left="720" w:hanging="360"/>
      </w:pPr>
      <w:rPr>
        <w:rFonts w:ascii="Symbol" w:hAnsi="Symbol" w:hint="default"/>
        <w:b w:val="0"/>
        <w:i w:val="0"/>
        <w:color w:val="FF5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D0F1F"/>
    <w:multiLevelType w:val="hybridMultilevel"/>
    <w:tmpl w:val="B0F43770"/>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44A8F"/>
    <w:multiLevelType w:val="hybridMultilevel"/>
    <w:tmpl w:val="45702EFC"/>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973BF"/>
    <w:multiLevelType w:val="multilevel"/>
    <w:tmpl w:val="89A26E7C"/>
    <w:lvl w:ilvl="0">
      <w:start w:val="1"/>
      <w:numFmt w:val="bullet"/>
      <w:lvlText w:val="●"/>
      <w:lvlJc w:val="left"/>
      <w:pPr>
        <w:ind w:left="360" w:hanging="360"/>
      </w:pPr>
      <w:rPr>
        <w:rFonts w:ascii="Noto Sans Symbols" w:eastAsia="Noto Sans Symbols" w:hAnsi="Noto Sans Symbols" w:cs="Noto Sans Symbols"/>
        <w:b w:val="0"/>
        <w:i w:val="0"/>
        <w:color w:val="FF58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CFB3DE7"/>
    <w:multiLevelType w:val="hybridMultilevel"/>
    <w:tmpl w:val="488ED850"/>
    <w:lvl w:ilvl="0" w:tplc="3FB6ACBE">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86C59"/>
    <w:multiLevelType w:val="hybridMultilevel"/>
    <w:tmpl w:val="C9380C50"/>
    <w:lvl w:ilvl="0" w:tplc="D40C6E58">
      <w:start w:val="1"/>
      <w:numFmt w:val="bullet"/>
      <w:lvlText w:val=""/>
      <w:lvlJc w:val="left"/>
      <w:pPr>
        <w:ind w:left="1080" w:hanging="360"/>
      </w:pPr>
      <w:rPr>
        <w:rFonts w:ascii="Symbol" w:hAnsi="Symbol" w:hint="default"/>
        <w:sz w:val="24"/>
        <w:u w:color="C0504D"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434300"/>
    <w:multiLevelType w:val="hybridMultilevel"/>
    <w:tmpl w:val="41EC7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2A86556"/>
    <w:multiLevelType w:val="hybridMultilevel"/>
    <w:tmpl w:val="C7BCF5A0"/>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16C08"/>
    <w:multiLevelType w:val="hybridMultilevel"/>
    <w:tmpl w:val="612C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F70E7"/>
    <w:multiLevelType w:val="hybridMultilevel"/>
    <w:tmpl w:val="5FD28E08"/>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95DF7"/>
    <w:multiLevelType w:val="hybridMultilevel"/>
    <w:tmpl w:val="3844E9A4"/>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14103"/>
    <w:multiLevelType w:val="hybridMultilevel"/>
    <w:tmpl w:val="223A5EBA"/>
    <w:lvl w:ilvl="0" w:tplc="D40C6E58">
      <w:start w:val="1"/>
      <w:numFmt w:val="bullet"/>
      <w:lvlText w:val=""/>
      <w:lvlJc w:val="left"/>
      <w:pPr>
        <w:ind w:left="720" w:hanging="360"/>
      </w:pPr>
      <w:rPr>
        <w:rFonts w:ascii="Symbol" w:hAnsi="Symbol" w:hint="default"/>
        <w:sz w:val="24"/>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FC00E0"/>
    <w:multiLevelType w:val="hybridMultilevel"/>
    <w:tmpl w:val="67629598"/>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9054E"/>
    <w:multiLevelType w:val="hybridMultilevel"/>
    <w:tmpl w:val="43F4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2255C"/>
    <w:multiLevelType w:val="hybridMultilevel"/>
    <w:tmpl w:val="DD581DA4"/>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F1F0B"/>
    <w:multiLevelType w:val="hybridMultilevel"/>
    <w:tmpl w:val="24AA0E82"/>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413F6"/>
    <w:multiLevelType w:val="hybridMultilevel"/>
    <w:tmpl w:val="127A21DE"/>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6073D"/>
    <w:multiLevelType w:val="multilevel"/>
    <w:tmpl w:val="AD30BF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4C11FF4"/>
    <w:multiLevelType w:val="hybridMultilevel"/>
    <w:tmpl w:val="16307782"/>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A1094"/>
    <w:multiLevelType w:val="hybridMultilevel"/>
    <w:tmpl w:val="67EEB160"/>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141EC"/>
    <w:multiLevelType w:val="hybridMultilevel"/>
    <w:tmpl w:val="99BAE5A0"/>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86081"/>
    <w:multiLevelType w:val="hybridMultilevel"/>
    <w:tmpl w:val="2454EE0E"/>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828C2"/>
    <w:multiLevelType w:val="hybridMultilevel"/>
    <w:tmpl w:val="98769082"/>
    <w:lvl w:ilvl="0" w:tplc="D40C6E58">
      <w:start w:val="1"/>
      <w:numFmt w:val="bullet"/>
      <w:lvlText w:val=""/>
      <w:lvlJc w:val="left"/>
      <w:pPr>
        <w:ind w:left="360" w:hanging="360"/>
      </w:pPr>
      <w:rPr>
        <w:rFonts w:ascii="Symbol" w:hAnsi="Symbol" w:hint="default"/>
        <w:sz w:val="24"/>
        <w:u w:color="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713BAD"/>
    <w:multiLevelType w:val="hybridMultilevel"/>
    <w:tmpl w:val="4B52D824"/>
    <w:lvl w:ilvl="0" w:tplc="D40C6E58">
      <w:start w:val="1"/>
      <w:numFmt w:val="bullet"/>
      <w:lvlText w:val=""/>
      <w:lvlJc w:val="left"/>
      <w:pPr>
        <w:ind w:left="360" w:hanging="360"/>
      </w:pPr>
      <w:rPr>
        <w:rFonts w:ascii="Symbol" w:hAnsi="Symbol" w:hint="default"/>
        <w:sz w:val="24"/>
        <w:u w:color="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DE15FC"/>
    <w:multiLevelType w:val="hybridMultilevel"/>
    <w:tmpl w:val="B8761FFE"/>
    <w:lvl w:ilvl="0" w:tplc="D40C6E58">
      <w:start w:val="1"/>
      <w:numFmt w:val="bullet"/>
      <w:lvlText w:val=""/>
      <w:lvlJc w:val="left"/>
      <w:pPr>
        <w:ind w:left="720" w:hanging="360"/>
      </w:pPr>
      <w:rPr>
        <w:rFonts w:ascii="Symbol" w:hAnsi="Symbol" w:hint="default"/>
        <w:color w:val="C0504D" w:themeColor="accent2"/>
        <w:sz w:val="24"/>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143DCD"/>
    <w:multiLevelType w:val="hybridMultilevel"/>
    <w:tmpl w:val="340C339E"/>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51D3C"/>
    <w:multiLevelType w:val="hybridMultilevel"/>
    <w:tmpl w:val="657C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E3582"/>
    <w:multiLevelType w:val="hybridMultilevel"/>
    <w:tmpl w:val="EFE6E9A4"/>
    <w:lvl w:ilvl="0" w:tplc="D40C6E58">
      <w:start w:val="1"/>
      <w:numFmt w:val="bullet"/>
      <w:lvlText w:val=""/>
      <w:lvlJc w:val="left"/>
      <w:pPr>
        <w:ind w:left="720" w:hanging="360"/>
      </w:pPr>
      <w:rPr>
        <w:rFonts w:ascii="Symbol" w:hAnsi="Symbol" w:hint="default"/>
        <w:sz w:val="24"/>
        <w:u w:color="C0504D"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60EE3"/>
    <w:multiLevelType w:val="hybridMultilevel"/>
    <w:tmpl w:val="E0E41CAC"/>
    <w:lvl w:ilvl="0" w:tplc="D40C6E58">
      <w:start w:val="1"/>
      <w:numFmt w:val="bullet"/>
      <w:lvlText w:val=""/>
      <w:lvlJc w:val="left"/>
      <w:pPr>
        <w:ind w:left="360" w:hanging="360"/>
      </w:pPr>
      <w:rPr>
        <w:rFonts w:ascii="Symbol" w:hAnsi="Symbol" w:hint="default"/>
        <w:sz w:val="24"/>
        <w:u w:color="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F33D3D"/>
    <w:multiLevelType w:val="hybridMultilevel"/>
    <w:tmpl w:val="33FA53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F014C5A"/>
    <w:multiLevelType w:val="hybridMultilevel"/>
    <w:tmpl w:val="CFE07814"/>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233D2"/>
    <w:multiLevelType w:val="hybridMultilevel"/>
    <w:tmpl w:val="65B8D066"/>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E469C"/>
    <w:multiLevelType w:val="hybridMultilevel"/>
    <w:tmpl w:val="236AF898"/>
    <w:lvl w:ilvl="0" w:tplc="D40C6E58">
      <w:start w:val="1"/>
      <w:numFmt w:val="bullet"/>
      <w:lvlText w:val=""/>
      <w:lvlJc w:val="left"/>
      <w:pPr>
        <w:ind w:left="360" w:hanging="360"/>
      </w:pPr>
      <w:rPr>
        <w:rFonts w:ascii="Symbol" w:hAnsi="Symbol" w:hint="default"/>
        <w:sz w:val="24"/>
        <w:u w:color="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FA36EA"/>
    <w:multiLevelType w:val="hybridMultilevel"/>
    <w:tmpl w:val="D092E9CE"/>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356C4"/>
    <w:multiLevelType w:val="hybridMultilevel"/>
    <w:tmpl w:val="B2F86BE8"/>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36FF5"/>
    <w:multiLevelType w:val="hybridMultilevel"/>
    <w:tmpl w:val="C290A5BE"/>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E6F16"/>
    <w:multiLevelType w:val="hybridMultilevel"/>
    <w:tmpl w:val="C13E060A"/>
    <w:lvl w:ilvl="0" w:tplc="D40C6E58">
      <w:start w:val="1"/>
      <w:numFmt w:val="bullet"/>
      <w:lvlText w:val=""/>
      <w:lvlJc w:val="left"/>
      <w:pPr>
        <w:ind w:left="720" w:hanging="360"/>
      </w:pPr>
      <w:rPr>
        <w:rFonts w:ascii="Symbol" w:hAnsi="Symbol" w:hint="default"/>
        <w:sz w:val="24"/>
        <w:u w:color="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996328">
    <w:abstractNumId w:val="5"/>
  </w:num>
  <w:num w:numId="2" w16cid:durableId="732891884">
    <w:abstractNumId w:val="1"/>
  </w:num>
  <w:num w:numId="3" w16cid:durableId="71121243">
    <w:abstractNumId w:val="19"/>
  </w:num>
  <w:num w:numId="4" w16cid:durableId="1794252564">
    <w:abstractNumId w:val="3"/>
  </w:num>
  <w:num w:numId="5" w16cid:durableId="183440265">
    <w:abstractNumId w:val="10"/>
  </w:num>
  <w:num w:numId="6" w16cid:durableId="1982995591">
    <w:abstractNumId w:val="15"/>
  </w:num>
  <w:num w:numId="7" w16cid:durableId="1320843402">
    <w:abstractNumId w:val="13"/>
  </w:num>
  <w:num w:numId="8" w16cid:durableId="1200706851">
    <w:abstractNumId w:val="32"/>
  </w:num>
  <w:num w:numId="9" w16cid:durableId="757405063">
    <w:abstractNumId w:val="11"/>
  </w:num>
  <w:num w:numId="10" w16cid:durableId="924533416">
    <w:abstractNumId w:val="30"/>
  </w:num>
  <w:num w:numId="11" w16cid:durableId="565261690">
    <w:abstractNumId w:val="21"/>
  </w:num>
  <w:num w:numId="12" w16cid:durableId="1856266497">
    <w:abstractNumId w:val="16"/>
  </w:num>
  <w:num w:numId="13" w16cid:durableId="1776826621">
    <w:abstractNumId w:val="38"/>
  </w:num>
  <w:num w:numId="14" w16cid:durableId="150219165">
    <w:abstractNumId w:val="18"/>
  </w:num>
  <w:num w:numId="15" w16cid:durableId="402683950">
    <w:abstractNumId w:val="27"/>
  </w:num>
  <w:num w:numId="16" w16cid:durableId="2025401719">
    <w:abstractNumId w:val="33"/>
  </w:num>
  <w:num w:numId="17" w16cid:durableId="852065300">
    <w:abstractNumId w:val="25"/>
  </w:num>
  <w:num w:numId="18" w16cid:durableId="1406679773">
    <w:abstractNumId w:val="34"/>
  </w:num>
  <w:num w:numId="19" w16cid:durableId="49305407">
    <w:abstractNumId w:val="24"/>
  </w:num>
  <w:num w:numId="20" w16cid:durableId="1214195083">
    <w:abstractNumId w:val="37"/>
  </w:num>
  <w:num w:numId="21" w16cid:durableId="1218860871">
    <w:abstractNumId w:val="9"/>
  </w:num>
  <w:num w:numId="22" w16cid:durableId="747656320">
    <w:abstractNumId w:val="36"/>
  </w:num>
  <w:num w:numId="23" w16cid:durableId="2115202973">
    <w:abstractNumId w:val="20"/>
  </w:num>
  <w:num w:numId="24" w16cid:durableId="2085176112">
    <w:abstractNumId w:val="23"/>
  </w:num>
  <w:num w:numId="25" w16cid:durableId="867832438">
    <w:abstractNumId w:val="35"/>
  </w:num>
  <w:num w:numId="26" w16cid:durableId="125707525">
    <w:abstractNumId w:val="6"/>
  </w:num>
  <w:num w:numId="27" w16cid:durableId="1994406140">
    <w:abstractNumId w:val="31"/>
  </w:num>
  <w:num w:numId="28" w16cid:durableId="1989164892">
    <w:abstractNumId w:val="29"/>
  </w:num>
  <w:num w:numId="29" w16cid:durableId="434323632">
    <w:abstractNumId w:val="26"/>
  </w:num>
  <w:num w:numId="30" w16cid:durableId="1246842378">
    <w:abstractNumId w:val="12"/>
  </w:num>
  <w:num w:numId="31" w16cid:durableId="754282972">
    <w:abstractNumId w:val="0"/>
  </w:num>
  <w:num w:numId="32" w16cid:durableId="1551307437">
    <w:abstractNumId w:val="2"/>
  </w:num>
  <w:num w:numId="33" w16cid:durableId="1840193128">
    <w:abstractNumId w:val="14"/>
  </w:num>
  <w:num w:numId="34" w16cid:durableId="343751507">
    <w:abstractNumId w:val="17"/>
  </w:num>
  <w:num w:numId="35" w16cid:durableId="100804210">
    <w:abstractNumId w:val="4"/>
  </w:num>
  <w:num w:numId="36" w16cid:durableId="1289438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6379575">
    <w:abstractNumId w:val="8"/>
  </w:num>
  <w:num w:numId="38" w16cid:durableId="565065102">
    <w:abstractNumId w:val="22"/>
  </w:num>
  <w:num w:numId="39" w16cid:durableId="401370344">
    <w:abstractNumId w:val="28"/>
  </w:num>
  <w:num w:numId="40" w16cid:durableId="164831628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E0sDC2NDEzMjSyMDBS0lEKTi0uzszPAykwrgUAIA3yZSwAAAA="/>
  </w:docVars>
  <w:rsids>
    <w:rsidRoot w:val="007E50F5"/>
    <w:rsid w:val="00000345"/>
    <w:rsid w:val="00002313"/>
    <w:rsid w:val="00005A5F"/>
    <w:rsid w:val="0001082E"/>
    <w:rsid w:val="0001326E"/>
    <w:rsid w:val="000247B5"/>
    <w:rsid w:val="00024E86"/>
    <w:rsid w:val="00026EA7"/>
    <w:rsid w:val="00027964"/>
    <w:rsid w:val="000315A6"/>
    <w:rsid w:val="00033407"/>
    <w:rsid w:val="00036C62"/>
    <w:rsid w:val="00041D6C"/>
    <w:rsid w:val="00046128"/>
    <w:rsid w:val="00046EA5"/>
    <w:rsid w:val="000515B1"/>
    <w:rsid w:val="00052E0E"/>
    <w:rsid w:val="00054136"/>
    <w:rsid w:val="00056498"/>
    <w:rsid w:val="00056C04"/>
    <w:rsid w:val="00061FA8"/>
    <w:rsid w:val="00062469"/>
    <w:rsid w:val="00063EB1"/>
    <w:rsid w:val="00064A84"/>
    <w:rsid w:val="00065F55"/>
    <w:rsid w:val="0006751E"/>
    <w:rsid w:val="00071D8F"/>
    <w:rsid w:val="00072411"/>
    <w:rsid w:val="0007404C"/>
    <w:rsid w:val="000775CB"/>
    <w:rsid w:val="00077986"/>
    <w:rsid w:val="0008029C"/>
    <w:rsid w:val="000807E7"/>
    <w:rsid w:val="00080E25"/>
    <w:rsid w:val="00081165"/>
    <w:rsid w:val="0008340A"/>
    <w:rsid w:val="00083A39"/>
    <w:rsid w:val="00084603"/>
    <w:rsid w:val="00085F7F"/>
    <w:rsid w:val="0009086B"/>
    <w:rsid w:val="00091310"/>
    <w:rsid w:val="00092B9C"/>
    <w:rsid w:val="00094547"/>
    <w:rsid w:val="000A127E"/>
    <w:rsid w:val="000A4B59"/>
    <w:rsid w:val="000A6B32"/>
    <w:rsid w:val="000B3D5F"/>
    <w:rsid w:val="000C315B"/>
    <w:rsid w:val="000C3E7E"/>
    <w:rsid w:val="000D2119"/>
    <w:rsid w:val="000D25ED"/>
    <w:rsid w:val="000D3592"/>
    <w:rsid w:val="000E4C5A"/>
    <w:rsid w:val="000E4E1A"/>
    <w:rsid w:val="000E59A0"/>
    <w:rsid w:val="000F46A0"/>
    <w:rsid w:val="000F7B92"/>
    <w:rsid w:val="00100DB4"/>
    <w:rsid w:val="00104E79"/>
    <w:rsid w:val="001063F6"/>
    <w:rsid w:val="00107B91"/>
    <w:rsid w:val="00113607"/>
    <w:rsid w:val="00116F60"/>
    <w:rsid w:val="001174D1"/>
    <w:rsid w:val="00121CDA"/>
    <w:rsid w:val="00122B76"/>
    <w:rsid w:val="0012330C"/>
    <w:rsid w:val="001254DF"/>
    <w:rsid w:val="00125669"/>
    <w:rsid w:val="001310C4"/>
    <w:rsid w:val="0013768A"/>
    <w:rsid w:val="00156685"/>
    <w:rsid w:val="00156A93"/>
    <w:rsid w:val="001643DB"/>
    <w:rsid w:val="0017019B"/>
    <w:rsid w:val="00170D88"/>
    <w:rsid w:val="00171568"/>
    <w:rsid w:val="00171A0F"/>
    <w:rsid w:val="00176C3A"/>
    <w:rsid w:val="00181926"/>
    <w:rsid w:val="0018546D"/>
    <w:rsid w:val="00185D59"/>
    <w:rsid w:val="001932E9"/>
    <w:rsid w:val="0019591E"/>
    <w:rsid w:val="00197E2C"/>
    <w:rsid w:val="001A1C8F"/>
    <w:rsid w:val="001A40FA"/>
    <w:rsid w:val="001A4820"/>
    <w:rsid w:val="001A5F4D"/>
    <w:rsid w:val="001B0794"/>
    <w:rsid w:val="001B3051"/>
    <w:rsid w:val="001B3643"/>
    <w:rsid w:val="001B7E6D"/>
    <w:rsid w:val="001C1882"/>
    <w:rsid w:val="001C60B6"/>
    <w:rsid w:val="001C6E82"/>
    <w:rsid w:val="001D0F82"/>
    <w:rsid w:val="001D1D42"/>
    <w:rsid w:val="001D685B"/>
    <w:rsid w:val="001E231F"/>
    <w:rsid w:val="001E3281"/>
    <w:rsid w:val="001E6CAD"/>
    <w:rsid w:val="001F50BB"/>
    <w:rsid w:val="001F75BB"/>
    <w:rsid w:val="002025FB"/>
    <w:rsid w:val="0020546D"/>
    <w:rsid w:val="002078BD"/>
    <w:rsid w:val="00215CFE"/>
    <w:rsid w:val="002179A4"/>
    <w:rsid w:val="00217DAE"/>
    <w:rsid w:val="002266AC"/>
    <w:rsid w:val="00226FD0"/>
    <w:rsid w:val="002300E5"/>
    <w:rsid w:val="0023065E"/>
    <w:rsid w:val="00230D2A"/>
    <w:rsid w:val="0023784F"/>
    <w:rsid w:val="00241B0F"/>
    <w:rsid w:val="00242F0D"/>
    <w:rsid w:val="00246506"/>
    <w:rsid w:val="0025175D"/>
    <w:rsid w:val="00255D74"/>
    <w:rsid w:val="002562F8"/>
    <w:rsid w:val="002563C4"/>
    <w:rsid w:val="0025717C"/>
    <w:rsid w:val="00261B5F"/>
    <w:rsid w:val="00263508"/>
    <w:rsid w:val="00263772"/>
    <w:rsid w:val="00270982"/>
    <w:rsid w:val="00271F84"/>
    <w:rsid w:val="00276299"/>
    <w:rsid w:val="0028045C"/>
    <w:rsid w:val="002846F2"/>
    <w:rsid w:val="00286A7E"/>
    <w:rsid w:val="00290F8A"/>
    <w:rsid w:val="002934B1"/>
    <w:rsid w:val="0029558A"/>
    <w:rsid w:val="002A13E2"/>
    <w:rsid w:val="002A3FAA"/>
    <w:rsid w:val="002A401E"/>
    <w:rsid w:val="002A57C6"/>
    <w:rsid w:val="002B4B7B"/>
    <w:rsid w:val="002B66C0"/>
    <w:rsid w:val="002B773A"/>
    <w:rsid w:val="002C307D"/>
    <w:rsid w:val="002C597C"/>
    <w:rsid w:val="002C62EC"/>
    <w:rsid w:val="002C7DD4"/>
    <w:rsid w:val="002D01E6"/>
    <w:rsid w:val="002E0584"/>
    <w:rsid w:val="002E2061"/>
    <w:rsid w:val="002E248B"/>
    <w:rsid w:val="002E48D1"/>
    <w:rsid w:val="002E4E74"/>
    <w:rsid w:val="002E5063"/>
    <w:rsid w:val="002E5069"/>
    <w:rsid w:val="002E724E"/>
    <w:rsid w:val="002F0336"/>
    <w:rsid w:val="002F6887"/>
    <w:rsid w:val="002F6AD5"/>
    <w:rsid w:val="002F6EEE"/>
    <w:rsid w:val="002F7473"/>
    <w:rsid w:val="002F7FC7"/>
    <w:rsid w:val="003003E0"/>
    <w:rsid w:val="0030108F"/>
    <w:rsid w:val="00302DF3"/>
    <w:rsid w:val="00303439"/>
    <w:rsid w:val="003034DA"/>
    <w:rsid w:val="0030547B"/>
    <w:rsid w:val="00306C6C"/>
    <w:rsid w:val="00310E31"/>
    <w:rsid w:val="00312D50"/>
    <w:rsid w:val="00313A4A"/>
    <w:rsid w:val="003169AB"/>
    <w:rsid w:val="0032194F"/>
    <w:rsid w:val="003279D0"/>
    <w:rsid w:val="003311C7"/>
    <w:rsid w:val="00332F0D"/>
    <w:rsid w:val="003377F7"/>
    <w:rsid w:val="00340BF8"/>
    <w:rsid w:val="00346E3E"/>
    <w:rsid w:val="00352674"/>
    <w:rsid w:val="00353FA9"/>
    <w:rsid w:val="0036364B"/>
    <w:rsid w:val="00364804"/>
    <w:rsid w:val="003671EB"/>
    <w:rsid w:val="003754DB"/>
    <w:rsid w:val="00375902"/>
    <w:rsid w:val="003778C3"/>
    <w:rsid w:val="00384CB8"/>
    <w:rsid w:val="00386172"/>
    <w:rsid w:val="0038735D"/>
    <w:rsid w:val="00390EC5"/>
    <w:rsid w:val="00391E39"/>
    <w:rsid w:val="00393D92"/>
    <w:rsid w:val="00394A5F"/>
    <w:rsid w:val="0039686F"/>
    <w:rsid w:val="00396A96"/>
    <w:rsid w:val="003A3DE6"/>
    <w:rsid w:val="003A3E21"/>
    <w:rsid w:val="003A3E6A"/>
    <w:rsid w:val="003A6183"/>
    <w:rsid w:val="003A777E"/>
    <w:rsid w:val="003B2DD4"/>
    <w:rsid w:val="003B3EAA"/>
    <w:rsid w:val="003C689D"/>
    <w:rsid w:val="003C72A0"/>
    <w:rsid w:val="003D46C8"/>
    <w:rsid w:val="003D519B"/>
    <w:rsid w:val="003E1228"/>
    <w:rsid w:val="003F1CE2"/>
    <w:rsid w:val="0040614B"/>
    <w:rsid w:val="00410C84"/>
    <w:rsid w:val="00410D5D"/>
    <w:rsid w:val="004116F5"/>
    <w:rsid w:val="00420EB0"/>
    <w:rsid w:val="00422223"/>
    <w:rsid w:val="00426019"/>
    <w:rsid w:val="004345C6"/>
    <w:rsid w:val="00441E35"/>
    <w:rsid w:val="00441E46"/>
    <w:rsid w:val="00446E83"/>
    <w:rsid w:val="00451D5F"/>
    <w:rsid w:val="00452A51"/>
    <w:rsid w:val="004575C5"/>
    <w:rsid w:val="0046399E"/>
    <w:rsid w:val="004640F3"/>
    <w:rsid w:val="00465A10"/>
    <w:rsid w:val="00470E6F"/>
    <w:rsid w:val="004717D5"/>
    <w:rsid w:val="004752D1"/>
    <w:rsid w:val="00481CF1"/>
    <w:rsid w:val="00484D70"/>
    <w:rsid w:val="0048643D"/>
    <w:rsid w:val="00492E16"/>
    <w:rsid w:val="00495C18"/>
    <w:rsid w:val="00496A4B"/>
    <w:rsid w:val="004A00C8"/>
    <w:rsid w:val="004A1D47"/>
    <w:rsid w:val="004A6E9A"/>
    <w:rsid w:val="004B11A1"/>
    <w:rsid w:val="004B1E5B"/>
    <w:rsid w:val="004B2D4A"/>
    <w:rsid w:val="004B4E29"/>
    <w:rsid w:val="004B5408"/>
    <w:rsid w:val="004B56B5"/>
    <w:rsid w:val="004B6477"/>
    <w:rsid w:val="004C0840"/>
    <w:rsid w:val="004C503A"/>
    <w:rsid w:val="004D197C"/>
    <w:rsid w:val="004D1B6D"/>
    <w:rsid w:val="004D2981"/>
    <w:rsid w:val="004D61D4"/>
    <w:rsid w:val="004D6A9B"/>
    <w:rsid w:val="004E15EB"/>
    <w:rsid w:val="004E17C9"/>
    <w:rsid w:val="004E1C37"/>
    <w:rsid w:val="004E1F45"/>
    <w:rsid w:val="004E2977"/>
    <w:rsid w:val="004E3908"/>
    <w:rsid w:val="004F12B8"/>
    <w:rsid w:val="004F477E"/>
    <w:rsid w:val="004F6334"/>
    <w:rsid w:val="004F6C64"/>
    <w:rsid w:val="004F706C"/>
    <w:rsid w:val="0050060C"/>
    <w:rsid w:val="00504142"/>
    <w:rsid w:val="00506886"/>
    <w:rsid w:val="0051022E"/>
    <w:rsid w:val="005142F7"/>
    <w:rsid w:val="00514D4B"/>
    <w:rsid w:val="00514FD3"/>
    <w:rsid w:val="00521320"/>
    <w:rsid w:val="00530F1B"/>
    <w:rsid w:val="0053236A"/>
    <w:rsid w:val="00534539"/>
    <w:rsid w:val="00534806"/>
    <w:rsid w:val="0054237B"/>
    <w:rsid w:val="00543ACD"/>
    <w:rsid w:val="005442AD"/>
    <w:rsid w:val="00544868"/>
    <w:rsid w:val="0054696D"/>
    <w:rsid w:val="00551040"/>
    <w:rsid w:val="00556761"/>
    <w:rsid w:val="00557334"/>
    <w:rsid w:val="00561A35"/>
    <w:rsid w:val="00563A90"/>
    <w:rsid w:val="00572678"/>
    <w:rsid w:val="00575A51"/>
    <w:rsid w:val="005803C2"/>
    <w:rsid w:val="005844C1"/>
    <w:rsid w:val="00591A0A"/>
    <w:rsid w:val="005940E9"/>
    <w:rsid w:val="005A2591"/>
    <w:rsid w:val="005A403C"/>
    <w:rsid w:val="005A785F"/>
    <w:rsid w:val="005B7074"/>
    <w:rsid w:val="005C000B"/>
    <w:rsid w:val="005C2D3E"/>
    <w:rsid w:val="005C56F1"/>
    <w:rsid w:val="005D0EA6"/>
    <w:rsid w:val="005D1562"/>
    <w:rsid w:val="005D6908"/>
    <w:rsid w:val="005E4F98"/>
    <w:rsid w:val="005E5B76"/>
    <w:rsid w:val="005E5F9A"/>
    <w:rsid w:val="005F2648"/>
    <w:rsid w:val="005F5011"/>
    <w:rsid w:val="00603CB7"/>
    <w:rsid w:val="00607246"/>
    <w:rsid w:val="00612A53"/>
    <w:rsid w:val="006131CF"/>
    <w:rsid w:val="00613425"/>
    <w:rsid w:val="0061729D"/>
    <w:rsid w:val="0061784B"/>
    <w:rsid w:val="0062002D"/>
    <w:rsid w:val="006200B1"/>
    <w:rsid w:val="00620EA9"/>
    <w:rsid w:val="00620EFE"/>
    <w:rsid w:val="00626C60"/>
    <w:rsid w:val="00627253"/>
    <w:rsid w:val="00627C91"/>
    <w:rsid w:val="006312DB"/>
    <w:rsid w:val="0063231B"/>
    <w:rsid w:val="00635448"/>
    <w:rsid w:val="00637086"/>
    <w:rsid w:val="006377C1"/>
    <w:rsid w:val="0064537A"/>
    <w:rsid w:val="00645DD8"/>
    <w:rsid w:val="0065052E"/>
    <w:rsid w:val="0065163F"/>
    <w:rsid w:val="0065430A"/>
    <w:rsid w:val="00657CBE"/>
    <w:rsid w:val="00660B1A"/>
    <w:rsid w:val="00660D03"/>
    <w:rsid w:val="006622E6"/>
    <w:rsid w:val="00665046"/>
    <w:rsid w:val="00670AEC"/>
    <w:rsid w:val="00671284"/>
    <w:rsid w:val="00671759"/>
    <w:rsid w:val="006733B8"/>
    <w:rsid w:val="00673A36"/>
    <w:rsid w:val="006743F7"/>
    <w:rsid w:val="00675215"/>
    <w:rsid w:val="006807BB"/>
    <w:rsid w:val="00681E6F"/>
    <w:rsid w:val="00683A9B"/>
    <w:rsid w:val="00683C1F"/>
    <w:rsid w:val="0068466E"/>
    <w:rsid w:val="00684C1E"/>
    <w:rsid w:val="006852C9"/>
    <w:rsid w:val="00687C7B"/>
    <w:rsid w:val="00695697"/>
    <w:rsid w:val="006956B7"/>
    <w:rsid w:val="006979C9"/>
    <w:rsid w:val="006A3566"/>
    <w:rsid w:val="006A3984"/>
    <w:rsid w:val="006A6311"/>
    <w:rsid w:val="006B006A"/>
    <w:rsid w:val="006B34D0"/>
    <w:rsid w:val="006B3BB8"/>
    <w:rsid w:val="006B5530"/>
    <w:rsid w:val="006B57D6"/>
    <w:rsid w:val="006B7AE1"/>
    <w:rsid w:val="006B7C27"/>
    <w:rsid w:val="006C0C79"/>
    <w:rsid w:val="006D2599"/>
    <w:rsid w:val="006D2BBB"/>
    <w:rsid w:val="006D4FAA"/>
    <w:rsid w:val="006D7CE9"/>
    <w:rsid w:val="006E0417"/>
    <w:rsid w:val="006E774D"/>
    <w:rsid w:val="006F0965"/>
    <w:rsid w:val="006F0C4F"/>
    <w:rsid w:val="007033A4"/>
    <w:rsid w:val="007038B2"/>
    <w:rsid w:val="00703FC1"/>
    <w:rsid w:val="00705393"/>
    <w:rsid w:val="00713A7C"/>
    <w:rsid w:val="007144CF"/>
    <w:rsid w:val="00714AC2"/>
    <w:rsid w:val="007162B0"/>
    <w:rsid w:val="007208B5"/>
    <w:rsid w:val="00722B1A"/>
    <w:rsid w:val="00725D88"/>
    <w:rsid w:val="00726061"/>
    <w:rsid w:val="00727AEB"/>
    <w:rsid w:val="0073179E"/>
    <w:rsid w:val="00732FDE"/>
    <w:rsid w:val="0074054C"/>
    <w:rsid w:val="007414B4"/>
    <w:rsid w:val="0074246A"/>
    <w:rsid w:val="007441A6"/>
    <w:rsid w:val="0074598E"/>
    <w:rsid w:val="007516B3"/>
    <w:rsid w:val="0075171C"/>
    <w:rsid w:val="00751E11"/>
    <w:rsid w:val="00754171"/>
    <w:rsid w:val="00762BE9"/>
    <w:rsid w:val="00762CAB"/>
    <w:rsid w:val="007633A2"/>
    <w:rsid w:val="00763453"/>
    <w:rsid w:val="0076346F"/>
    <w:rsid w:val="007758FA"/>
    <w:rsid w:val="0078032B"/>
    <w:rsid w:val="00780AD8"/>
    <w:rsid w:val="00782065"/>
    <w:rsid w:val="00782544"/>
    <w:rsid w:val="00783B98"/>
    <w:rsid w:val="00786F74"/>
    <w:rsid w:val="00787B54"/>
    <w:rsid w:val="007974EB"/>
    <w:rsid w:val="00797AB6"/>
    <w:rsid w:val="007A0DC1"/>
    <w:rsid w:val="007A2466"/>
    <w:rsid w:val="007A5FEE"/>
    <w:rsid w:val="007A748B"/>
    <w:rsid w:val="007B1996"/>
    <w:rsid w:val="007B3BA5"/>
    <w:rsid w:val="007B6094"/>
    <w:rsid w:val="007B7BCA"/>
    <w:rsid w:val="007C1B27"/>
    <w:rsid w:val="007C270F"/>
    <w:rsid w:val="007C3B68"/>
    <w:rsid w:val="007C3BDC"/>
    <w:rsid w:val="007D2045"/>
    <w:rsid w:val="007D7A8C"/>
    <w:rsid w:val="007E0ABB"/>
    <w:rsid w:val="007E2669"/>
    <w:rsid w:val="007E2C46"/>
    <w:rsid w:val="007E36AF"/>
    <w:rsid w:val="007E50F5"/>
    <w:rsid w:val="007E532B"/>
    <w:rsid w:val="007E5D68"/>
    <w:rsid w:val="007E714C"/>
    <w:rsid w:val="007F0878"/>
    <w:rsid w:val="007F2A51"/>
    <w:rsid w:val="007F45DC"/>
    <w:rsid w:val="007F64E7"/>
    <w:rsid w:val="00802DF5"/>
    <w:rsid w:val="00811172"/>
    <w:rsid w:val="00811B27"/>
    <w:rsid w:val="00816735"/>
    <w:rsid w:val="0081738B"/>
    <w:rsid w:val="00827EC2"/>
    <w:rsid w:val="00827F8A"/>
    <w:rsid w:val="008357EE"/>
    <w:rsid w:val="00836520"/>
    <w:rsid w:val="008421B0"/>
    <w:rsid w:val="00843AE0"/>
    <w:rsid w:val="008449E5"/>
    <w:rsid w:val="00845DEA"/>
    <w:rsid w:val="00846FAB"/>
    <w:rsid w:val="008515DB"/>
    <w:rsid w:val="00853B1C"/>
    <w:rsid w:val="0085430B"/>
    <w:rsid w:val="00857C4B"/>
    <w:rsid w:val="00863CEE"/>
    <w:rsid w:val="00863EFA"/>
    <w:rsid w:val="008731F4"/>
    <w:rsid w:val="00874667"/>
    <w:rsid w:val="00875E62"/>
    <w:rsid w:val="0087626E"/>
    <w:rsid w:val="008866FB"/>
    <w:rsid w:val="008969E8"/>
    <w:rsid w:val="00896C8B"/>
    <w:rsid w:val="00897329"/>
    <w:rsid w:val="008A6103"/>
    <w:rsid w:val="008A670C"/>
    <w:rsid w:val="008A7BB2"/>
    <w:rsid w:val="008B297C"/>
    <w:rsid w:val="008C6C40"/>
    <w:rsid w:val="008D21F9"/>
    <w:rsid w:val="008D2A64"/>
    <w:rsid w:val="008D3BB7"/>
    <w:rsid w:val="008D458A"/>
    <w:rsid w:val="008D7237"/>
    <w:rsid w:val="008E4BFD"/>
    <w:rsid w:val="008E72BF"/>
    <w:rsid w:val="008E7D25"/>
    <w:rsid w:val="008F1E37"/>
    <w:rsid w:val="008F6451"/>
    <w:rsid w:val="008F73EF"/>
    <w:rsid w:val="008F7BE1"/>
    <w:rsid w:val="0090174C"/>
    <w:rsid w:val="0090732D"/>
    <w:rsid w:val="00914308"/>
    <w:rsid w:val="00927807"/>
    <w:rsid w:val="0093126B"/>
    <w:rsid w:val="00934F51"/>
    <w:rsid w:val="00935345"/>
    <w:rsid w:val="009356AA"/>
    <w:rsid w:val="009369BF"/>
    <w:rsid w:val="00940499"/>
    <w:rsid w:val="00944FF5"/>
    <w:rsid w:val="00946073"/>
    <w:rsid w:val="0095091A"/>
    <w:rsid w:val="009543DD"/>
    <w:rsid w:val="0096030F"/>
    <w:rsid w:val="00960945"/>
    <w:rsid w:val="00960B0D"/>
    <w:rsid w:val="0096290E"/>
    <w:rsid w:val="0096335C"/>
    <w:rsid w:val="0096623D"/>
    <w:rsid w:val="0096768F"/>
    <w:rsid w:val="0097069E"/>
    <w:rsid w:val="0097273C"/>
    <w:rsid w:val="00974CCD"/>
    <w:rsid w:val="00984D4C"/>
    <w:rsid w:val="00987764"/>
    <w:rsid w:val="0099430F"/>
    <w:rsid w:val="00995A6C"/>
    <w:rsid w:val="009A013E"/>
    <w:rsid w:val="009A0CCD"/>
    <w:rsid w:val="009A309D"/>
    <w:rsid w:val="009A385E"/>
    <w:rsid w:val="009B2E55"/>
    <w:rsid w:val="009B3B39"/>
    <w:rsid w:val="009B4B62"/>
    <w:rsid w:val="009B5370"/>
    <w:rsid w:val="009B631F"/>
    <w:rsid w:val="009C3CA1"/>
    <w:rsid w:val="009D0450"/>
    <w:rsid w:val="009D0DE2"/>
    <w:rsid w:val="009D1451"/>
    <w:rsid w:val="009D35E1"/>
    <w:rsid w:val="009D4DBE"/>
    <w:rsid w:val="009D59D6"/>
    <w:rsid w:val="009D797E"/>
    <w:rsid w:val="009E180E"/>
    <w:rsid w:val="009E1DE6"/>
    <w:rsid w:val="009E49C7"/>
    <w:rsid w:val="009E4CC1"/>
    <w:rsid w:val="009F10AD"/>
    <w:rsid w:val="009F3BD3"/>
    <w:rsid w:val="009F5D2A"/>
    <w:rsid w:val="00A00465"/>
    <w:rsid w:val="00A0070F"/>
    <w:rsid w:val="00A01078"/>
    <w:rsid w:val="00A03BE7"/>
    <w:rsid w:val="00A044A2"/>
    <w:rsid w:val="00A047D8"/>
    <w:rsid w:val="00A06AC3"/>
    <w:rsid w:val="00A10AE2"/>
    <w:rsid w:val="00A10EEA"/>
    <w:rsid w:val="00A11582"/>
    <w:rsid w:val="00A12CAF"/>
    <w:rsid w:val="00A1396D"/>
    <w:rsid w:val="00A25A83"/>
    <w:rsid w:val="00A25E52"/>
    <w:rsid w:val="00A3213B"/>
    <w:rsid w:val="00A375CA"/>
    <w:rsid w:val="00A4561B"/>
    <w:rsid w:val="00A45EE6"/>
    <w:rsid w:val="00A464AD"/>
    <w:rsid w:val="00A47EF1"/>
    <w:rsid w:val="00A529FD"/>
    <w:rsid w:val="00A52DFA"/>
    <w:rsid w:val="00A54B24"/>
    <w:rsid w:val="00A617E9"/>
    <w:rsid w:val="00A62003"/>
    <w:rsid w:val="00A63918"/>
    <w:rsid w:val="00A708F9"/>
    <w:rsid w:val="00A73F5D"/>
    <w:rsid w:val="00A80A34"/>
    <w:rsid w:val="00A84590"/>
    <w:rsid w:val="00A848A2"/>
    <w:rsid w:val="00A901BB"/>
    <w:rsid w:val="00A91017"/>
    <w:rsid w:val="00A953BD"/>
    <w:rsid w:val="00A9783A"/>
    <w:rsid w:val="00A97A5A"/>
    <w:rsid w:val="00AA1166"/>
    <w:rsid w:val="00AA416F"/>
    <w:rsid w:val="00AA73ED"/>
    <w:rsid w:val="00AB47D0"/>
    <w:rsid w:val="00AB564B"/>
    <w:rsid w:val="00AB5CF2"/>
    <w:rsid w:val="00AB756A"/>
    <w:rsid w:val="00AC6AF5"/>
    <w:rsid w:val="00AE0ACD"/>
    <w:rsid w:val="00AE1EE4"/>
    <w:rsid w:val="00AE3985"/>
    <w:rsid w:val="00AE63FD"/>
    <w:rsid w:val="00AF1FA4"/>
    <w:rsid w:val="00AF292F"/>
    <w:rsid w:val="00AF4D8E"/>
    <w:rsid w:val="00B004F2"/>
    <w:rsid w:val="00B00A75"/>
    <w:rsid w:val="00B018A8"/>
    <w:rsid w:val="00B03822"/>
    <w:rsid w:val="00B05D28"/>
    <w:rsid w:val="00B10B99"/>
    <w:rsid w:val="00B12742"/>
    <w:rsid w:val="00B13A55"/>
    <w:rsid w:val="00B219FD"/>
    <w:rsid w:val="00B24B4F"/>
    <w:rsid w:val="00B26D5C"/>
    <w:rsid w:val="00B27EAB"/>
    <w:rsid w:val="00B30A23"/>
    <w:rsid w:val="00B31523"/>
    <w:rsid w:val="00B346FB"/>
    <w:rsid w:val="00B41394"/>
    <w:rsid w:val="00B42EE9"/>
    <w:rsid w:val="00B44508"/>
    <w:rsid w:val="00B51723"/>
    <w:rsid w:val="00B51AF3"/>
    <w:rsid w:val="00B534E2"/>
    <w:rsid w:val="00B53BC1"/>
    <w:rsid w:val="00B54954"/>
    <w:rsid w:val="00B6213E"/>
    <w:rsid w:val="00B62BC3"/>
    <w:rsid w:val="00B62E62"/>
    <w:rsid w:val="00B6385C"/>
    <w:rsid w:val="00B644AA"/>
    <w:rsid w:val="00B6558C"/>
    <w:rsid w:val="00B655CF"/>
    <w:rsid w:val="00B65E9E"/>
    <w:rsid w:val="00B70AFC"/>
    <w:rsid w:val="00B7130A"/>
    <w:rsid w:val="00B72450"/>
    <w:rsid w:val="00B72864"/>
    <w:rsid w:val="00B75DD0"/>
    <w:rsid w:val="00B771E6"/>
    <w:rsid w:val="00B77BF5"/>
    <w:rsid w:val="00B8016D"/>
    <w:rsid w:val="00B80DF3"/>
    <w:rsid w:val="00B85E33"/>
    <w:rsid w:val="00B90071"/>
    <w:rsid w:val="00B949F4"/>
    <w:rsid w:val="00B95384"/>
    <w:rsid w:val="00BA7285"/>
    <w:rsid w:val="00BB06B2"/>
    <w:rsid w:val="00BB2022"/>
    <w:rsid w:val="00BB270A"/>
    <w:rsid w:val="00BB5700"/>
    <w:rsid w:val="00BB6FA3"/>
    <w:rsid w:val="00BC22CD"/>
    <w:rsid w:val="00BC2884"/>
    <w:rsid w:val="00BC50E7"/>
    <w:rsid w:val="00BC5D2B"/>
    <w:rsid w:val="00BC7E72"/>
    <w:rsid w:val="00BD4D29"/>
    <w:rsid w:val="00BE1DFE"/>
    <w:rsid w:val="00BE6B02"/>
    <w:rsid w:val="00BE73DB"/>
    <w:rsid w:val="00BF6AE5"/>
    <w:rsid w:val="00C04F5A"/>
    <w:rsid w:val="00C11E7B"/>
    <w:rsid w:val="00C12851"/>
    <w:rsid w:val="00C12B0B"/>
    <w:rsid w:val="00C17661"/>
    <w:rsid w:val="00C20BEC"/>
    <w:rsid w:val="00C20D79"/>
    <w:rsid w:val="00C217C3"/>
    <w:rsid w:val="00C23814"/>
    <w:rsid w:val="00C25C9C"/>
    <w:rsid w:val="00C25ED8"/>
    <w:rsid w:val="00C303B9"/>
    <w:rsid w:val="00C31A03"/>
    <w:rsid w:val="00C32FE1"/>
    <w:rsid w:val="00C3471F"/>
    <w:rsid w:val="00C35AA5"/>
    <w:rsid w:val="00C35AA9"/>
    <w:rsid w:val="00C3763F"/>
    <w:rsid w:val="00C40651"/>
    <w:rsid w:val="00C51A9D"/>
    <w:rsid w:val="00C55CB7"/>
    <w:rsid w:val="00C65A63"/>
    <w:rsid w:val="00C731E7"/>
    <w:rsid w:val="00C739BE"/>
    <w:rsid w:val="00C7430F"/>
    <w:rsid w:val="00C74BFD"/>
    <w:rsid w:val="00C8030B"/>
    <w:rsid w:val="00C80881"/>
    <w:rsid w:val="00C80DB0"/>
    <w:rsid w:val="00C8344F"/>
    <w:rsid w:val="00C87DCB"/>
    <w:rsid w:val="00C937C0"/>
    <w:rsid w:val="00C93D55"/>
    <w:rsid w:val="00CA03BF"/>
    <w:rsid w:val="00CA1374"/>
    <w:rsid w:val="00CA1561"/>
    <w:rsid w:val="00CA2D29"/>
    <w:rsid w:val="00CA5B7B"/>
    <w:rsid w:val="00CA6ACB"/>
    <w:rsid w:val="00CB4F0C"/>
    <w:rsid w:val="00CC4BAF"/>
    <w:rsid w:val="00CD7B3E"/>
    <w:rsid w:val="00CE06DB"/>
    <w:rsid w:val="00CE299D"/>
    <w:rsid w:val="00CE2BA7"/>
    <w:rsid w:val="00CE3676"/>
    <w:rsid w:val="00CE4894"/>
    <w:rsid w:val="00CE4C4E"/>
    <w:rsid w:val="00CF2D3B"/>
    <w:rsid w:val="00D01B3F"/>
    <w:rsid w:val="00D04507"/>
    <w:rsid w:val="00D05EBE"/>
    <w:rsid w:val="00D05FE4"/>
    <w:rsid w:val="00D11D7D"/>
    <w:rsid w:val="00D1231C"/>
    <w:rsid w:val="00D13C0D"/>
    <w:rsid w:val="00D16A99"/>
    <w:rsid w:val="00D21043"/>
    <w:rsid w:val="00D22A80"/>
    <w:rsid w:val="00D2614D"/>
    <w:rsid w:val="00D27A6E"/>
    <w:rsid w:val="00D30757"/>
    <w:rsid w:val="00D409B2"/>
    <w:rsid w:val="00D41A7C"/>
    <w:rsid w:val="00D41FBC"/>
    <w:rsid w:val="00D43081"/>
    <w:rsid w:val="00D43919"/>
    <w:rsid w:val="00D44258"/>
    <w:rsid w:val="00D46D69"/>
    <w:rsid w:val="00D51039"/>
    <w:rsid w:val="00D529DC"/>
    <w:rsid w:val="00D549B8"/>
    <w:rsid w:val="00D55322"/>
    <w:rsid w:val="00D62DA9"/>
    <w:rsid w:val="00D648FD"/>
    <w:rsid w:val="00D64F0E"/>
    <w:rsid w:val="00D707D8"/>
    <w:rsid w:val="00D769BB"/>
    <w:rsid w:val="00D86DF2"/>
    <w:rsid w:val="00D86ED0"/>
    <w:rsid w:val="00D90CDF"/>
    <w:rsid w:val="00D93CCC"/>
    <w:rsid w:val="00D94743"/>
    <w:rsid w:val="00D94EAC"/>
    <w:rsid w:val="00D95D48"/>
    <w:rsid w:val="00DA1641"/>
    <w:rsid w:val="00DA1C14"/>
    <w:rsid w:val="00DA4340"/>
    <w:rsid w:val="00DA4692"/>
    <w:rsid w:val="00DA6384"/>
    <w:rsid w:val="00DB4C71"/>
    <w:rsid w:val="00DB5A2D"/>
    <w:rsid w:val="00DC6B61"/>
    <w:rsid w:val="00DC7417"/>
    <w:rsid w:val="00DD0A00"/>
    <w:rsid w:val="00DD2719"/>
    <w:rsid w:val="00DD38B0"/>
    <w:rsid w:val="00DE1E8D"/>
    <w:rsid w:val="00DE4207"/>
    <w:rsid w:val="00DE4E23"/>
    <w:rsid w:val="00DE61B9"/>
    <w:rsid w:val="00DE7A3A"/>
    <w:rsid w:val="00DE7F9F"/>
    <w:rsid w:val="00DF13EA"/>
    <w:rsid w:val="00DF3440"/>
    <w:rsid w:val="00DF4018"/>
    <w:rsid w:val="00DF5DCD"/>
    <w:rsid w:val="00DF73DE"/>
    <w:rsid w:val="00E002EE"/>
    <w:rsid w:val="00E00E18"/>
    <w:rsid w:val="00E01898"/>
    <w:rsid w:val="00E05820"/>
    <w:rsid w:val="00E07553"/>
    <w:rsid w:val="00E124C3"/>
    <w:rsid w:val="00E22953"/>
    <w:rsid w:val="00E2323C"/>
    <w:rsid w:val="00E247F3"/>
    <w:rsid w:val="00E26DEC"/>
    <w:rsid w:val="00E273B6"/>
    <w:rsid w:val="00E27F6F"/>
    <w:rsid w:val="00E31C91"/>
    <w:rsid w:val="00E34D87"/>
    <w:rsid w:val="00E35FD3"/>
    <w:rsid w:val="00E36BA8"/>
    <w:rsid w:val="00E41870"/>
    <w:rsid w:val="00E4443C"/>
    <w:rsid w:val="00E475D1"/>
    <w:rsid w:val="00E5161B"/>
    <w:rsid w:val="00E52EC5"/>
    <w:rsid w:val="00E54B52"/>
    <w:rsid w:val="00E55307"/>
    <w:rsid w:val="00E61BAE"/>
    <w:rsid w:val="00E70E61"/>
    <w:rsid w:val="00E72034"/>
    <w:rsid w:val="00E725F2"/>
    <w:rsid w:val="00E73AF9"/>
    <w:rsid w:val="00E7410A"/>
    <w:rsid w:val="00E748F7"/>
    <w:rsid w:val="00E77600"/>
    <w:rsid w:val="00E8052F"/>
    <w:rsid w:val="00E83E3F"/>
    <w:rsid w:val="00E85DC3"/>
    <w:rsid w:val="00E865DC"/>
    <w:rsid w:val="00E95C3E"/>
    <w:rsid w:val="00E971D5"/>
    <w:rsid w:val="00EA0AF8"/>
    <w:rsid w:val="00EA2733"/>
    <w:rsid w:val="00EA2DDE"/>
    <w:rsid w:val="00EB23D5"/>
    <w:rsid w:val="00EB4084"/>
    <w:rsid w:val="00EB5A24"/>
    <w:rsid w:val="00EB7669"/>
    <w:rsid w:val="00EC3239"/>
    <w:rsid w:val="00EC554D"/>
    <w:rsid w:val="00EC5C76"/>
    <w:rsid w:val="00EC6517"/>
    <w:rsid w:val="00EC6B78"/>
    <w:rsid w:val="00ED3466"/>
    <w:rsid w:val="00EE05C8"/>
    <w:rsid w:val="00EE06F4"/>
    <w:rsid w:val="00EE0907"/>
    <w:rsid w:val="00EE6D9F"/>
    <w:rsid w:val="00EF24E0"/>
    <w:rsid w:val="00EF39FB"/>
    <w:rsid w:val="00F00838"/>
    <w:rsid w:val="00F074D2"/>
    <w:rsid w:val="00F10F12"/>
    <w:rsid w:val="00F16286"/>
    <w:rsid w:val="00F16BA1"/>
    <w:rsid w:val="00F17864"/>
    <w:rsid w:val="00F17C1D"/>
    <w:rsid w:val="00F21399"/>
    <w:rsid w:val="00F259DB"/>
    <w:rsid w:val="00F3186C"/>
    <w:rsid w:val="00F3347D"/>
    <w:rsid w:val="00F3349F"/>
    <w:rsid w:val="00F34869"/>
    <w:rsid w:val="00F34D8B"/>
    <w:rsid w:val="00F41B5C"/>
    <w:rsid w:val="00F41D27"/>
    <w:rsid w:val="00F43B3F"/>
    <w:rsid w:val="00F44493"/>
    <w:rsid w:val="00F53413"/>
    <w:rsid w:val="00F53C25"/>
    <w:rsid w:val="00F61E2F"/>
    <w:rsid w:val="00F6653C"/>
    <w:rsid w:val="00F66987"/>
    <w:rsid w:val="00F73352"/>
    <w:rsid w:val="00F80321"/>
    <w:rsid w:val="00F8376E"/>
    <w:rsid w:val="00F866CC"/>
    <w:rsid w:val="00F9002E"/>
    <w:rsid w:val="00F929C6"/>
    <w:rsid w:val="00F953D1"/>
    <w:rsid w:val="00FA1F93"/>
    <w:rsid w:val="00FA2ED6"/>
    <w:rsid w:val="00FA619A"/>
    <w:rsid w:val="00FA7AEE"/>
    <w:rsid w:val="00FB1137"/>
    <w:rsid w:val="00FB41F2"/>
    <w:rsid w:val="00FB54AD"/>
    <w:rsid w:val="00FB77E6"/>
    <w:rsid w:val="00FC3475"/>
    <w:rsid w:val="00FC3534"/>
    <w:rsid w:val="00FC3C8B"/>
    <w:rsid w:val="00FC4B42"/>
    <w:rsid w:val="00FC4D15"/>
    <w:rsid w:val="00FC7185"/>
    <w:rsid w:val="00FD11E2"/>
    <w:rsid w:val="00FD48E2"/>
    <w:rsid w:val="00FD5B6F"/>
    <w:rsid w:val="00FE1D0C"/>
    <w:rsid w:val="00FE2965"/>
    <w:rsid w:val="00FE4A01"/>
    <w:rsid w:val="00FF17F3"/>
    <w:rsid w:val="00FF1872"/>
    <w:rsid w:val="00FF3BF7"/>
    <w:rsid w:val="00FF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DDCC"/>
  <w15:docId w15:val="{647EBF04-B401-4043-9AF1-5E1C8AAB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E2669"/>
    <w:pPr>
      <w:spacing w:after="0"/>
      <w:jc w:val="both"/>
      <w:outlineLvl w:val="0"/>
    </w:pPr>
    <w:rPr>
      <w:b/>
      <w:color w:val="0C7C7C"/>
      <w:sz w:val="32"/>
      <w:szCs w:val="32"/>
    </w:rPr>
  </w:style>
  <w:style w:type="paragraph" w:styleId="Heading2">
    <w:name w:val="heading 2"/>
    <w:basedOn w:val="Normal"/>
    <w:next w:val="Normal"/>
    <w:uiPriority w:val="9"/>
    <w:unhideWhenUsed/>
    <w:qFormat/>
    <w:rsid w:val="007E2669"/>
    <w:pPr>
      <w:numPr>
        <w:ilvl w:val="1"/>
        <w:numId w:val="2"/>
      </w:numPr>
      <w:pBdr>
        <w:top w:val="nil"/>
        <w:left w:val="nil"/>
        <w:bottom w:val="nil"/>
        <w:right w:val="nil"/>
        <w:between w:val="nil"/>
      </w:pBdr>
      <w:spacing w:after="0" w:line="312" w:lineRule="auto"/>
      <w:outlineLvl w:val="1"/>
    </w:pPr>
    <w:rPr>
      <w:b/>
      <w:color w:val="0C7C7C"/>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color w:val="404040"/>
      <w:sz w:val="26"/>
      <w:szCs w:val="26"/>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5F9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00D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DB4"/>
    <w:rPr>
      <w:rFonts w:ascii="Segoe UI" w:hAnsi="Segoe UI" w:cs="Segoe UI"/>
      <w:sz w:val="18"/>
      <w:szCs w:val="18"/>
    </w:rPr>
  </w:style>
  <w:style w:type="paragraph" w:styleId="ListParagraph">
    <w:name w:val="List Paragraph"/>
    <w:basedOn w:val="Normal"/>
    <w:uiPriority w:val="34"/>
    <w:qFormat/>
    <w:rsid w:val="00C7430F"/>
    <w:pPr>
      <w:ind w:left="720"/>
      <w:contextualSpacing/>
    </w:pPr>
  </w:style>
  <w:style w:type="character" w:styleId="Hyperlink">
    <w:name w:val="Hyperlink"/>
    <w:basedOn w:val="DefaultParagraphFont"/>
    <w:uiPriority w:val="99"/>
    <w:unhideWhenUsed/>
    <w:rsid w:val="00934F51"/>
    <w:rPr>
      <w:color w:val="0000FF" w:themeColor="hyperlink"/>
      <w:u w:val="single"/>
    </w:rPr>
  </w:style>
  <w:style w:type="character" w:styleId="UnresolvedMention">
    <w:name w:val="Unresolved Mention"/>
    <w:basedOn w:val="DefaultParagraphFont"/>
    <w:uiPriority w:val="99"/>
    <w:semiHidden/>
    <w:unhideWhenUsed/>
    <w:rsid w:val="00934F51"/>
    <w:rPr>
      <w:color w:val="605E5C"/>
      <w:shd w:val="clear" w:color="auto" w:fill="E1DFDD"/>
    </w:rPr>
  </w:style>
  <w:style w:type="paragraph" w:styleId="Header">
    <w:name w:val="header"/>
    <w:basedOn w:val="Normal"/>
    <w:link w:val="HeaderChar"/>
    <w:uiPriority w:val="99"/>
    <w:unhideWhenUsed/>
    <w:rsid w:val="00934F51"/>
    <w:pPr>
      <w:tabs>
        <w:tab w:val="center" w:pos="4513"/>
        <w:tab w:val="right" w:pos="9026"/>
      </w:tabs>
      <w:spacing w:after="0"/>
    </w:pPr>
  </w:style>
  <w:style w:type="character" w:customStyle="1" w:styleId="HeaderChar">
    <w:name w:val="Header Char"/>
    <w:basedOn w:val="DefaultParagraphFont"/>
    <w:link w:val="Header"/>
    <w:uiPriority w:val="99"/>
    <w:rsid w:val="00934F51"/>
  </w:style>
  <w:style w:type="paragraph" w:styleId="Footer">
    <w:name w:val="footer"/>
    <w:basedOn w:val="Normal"/>
    <w:link w:val="FooterChar"/>
    <w:uiPriority w:val="99"/>
    <w:unhideWhenUsed/>
    <w:rsid w:val="00934F51"/>
    <w:pPr>
      <w:tabs>
        <w:tab w:val="center" w:pos="4513"/>
        <w:tab w:val="right" w:pos="9026"/>
      </w:tabs>
      <w:spacing w:after="0"/>
    </w:pPr>
  </w:style>
  <w:style w:type="character" w:customStyle="1" w:styleId="FooterChar">
    <w:name w:val="Footer Char"/>
    <w:basedOn w:val="DefaultParagraphFont"/>
    <w:link w:val="Footer"/>
    <w:uiPriority w:val="99"/>
    <w:rsid w:val="00934F51"/>
  </w:style>
  <w:style w:type="paragraph" w:styleId="FootnoteText">
    <w:name w:val="footnote text"/>
    <w:basedOn w:val="Normal"/>
    <w:link w:val="FootnoteTextChar"/>
    <w:uiPriority w:val="99"/>
    <w:semiHidden/>
    <w:unhideWhenUsed/>
    <w:rsid w:val="0061784B"/>
    <w:pPr>
      <w:spacing w:after="0"/>
    </w:pPr>
    <w:rPr>
      <w:sz w:val="20"/>
      <w:szCs w:val="20"/>
    </w:rPr>
  </w:style>
  <w:style w:type="character" w:customStyle="1" w:styleId="FootnoteTextChar">
    <w:name w:val="Footnote Text Char"/>
    <w:basedOn w:val="DefaultParagraphFont"/>
    <w:link w:val="FootnoteText"/>
    <w:uiPriority w:val="99"/>
    <w:semiHidden/>
    <w:rsid w:val="0061784B"/>
    <w:rPr>
      <w:sz w:val="20"/>
      <w:szCs w:val="20"/>
    </w:rPr>
  </w:style>
  <w:style w:type="character" w:styleId="FootnoteReference">
    <w:name w:val="footnote reference"/>
    <w:basedOn w:val="DefaultParagraphFont"/>
    <w:uiPriority w:val="99"/>
    <w:semiHidden/>
    <w:unhideWhenUsed/>
    <w:rsid w:val="0061784B"/>
    <w:rPr>
      <w:vertAlign w:val="superscript"/>
    </w:rPr>
  </w:style>
  <w:style w:type="character" w:styleId="FollowedHyperlink">
    <w:name w:val="FollowedHyperlink"/>
    <w:basedOn w:val="DefaultParagraphFont"/>
    <w:uiPriority w:val="99"/>
    <w:semiHidden/>
    <w:unhideWhenUsed/>
    <w:rsid w:val="00995A6C"/>
    <w:rPr>
      <w:color w:val="800080" w:themeColor="followedHyperlink"/>
      <w:u w:val="single"/>
    </w:rPr>
  </w:style>
  <w:style w:type="paragraph" w:styleId="EndnoteText">
    <w:name w:val="endnote text"/>
    <w:basedOn w:val="Normal"/>
    <w:link w:val="EndnoteTextChar"/>
    <w:uiPriority w:val="99"/>
    <w:semiHidden/>
    <w:unhideWhenUsed/>
    <w:rsid w:val="00DC7417"/>
    <w:pPr>
      <w:spacing w:after="0"/>
    </w:pPr>
    <w:rPr>
      <w:sz w:val="20"/>
      <w:szCs w:val="20"/>
    </w:rPr>
  </w:style>
  <w:style w:type="character" w:customStyle="1" w:styleId="EndnoteTextChar">
    <w:name w:val="Endnote Text Char"/>
    <w:basedOn w:val="DefaultParagraphFont"/>
    <w:link w:val="EndnoteText"/>
    <w:uiPriority w:val="99"/>
    <w:semiHidden/>
    <w:rsid w:val="00DC7417"/>
    <w:rPr>
      <w:sz w:val="20"/>
      <w:szCs w:val="20"/>
    </w:rPr>
  </w:style>
  <w:style w:type="character" w:styleId="EndnoteReference">
    <w:name w:val="endnote reference"/>
    <w:basedOn w:val="DefaultParagraphFont"/>
    <w:uiPriority w:val="99"/>
    <w:semiHidden/>
    <w:unhideWhenUsed/>
    <w:rsid w:val="00DC7417"/>
    <w:rPr>
      <w:vertAlign w:val="superscript"/>
    </w:rPr>
  </w:style>
  <w:style w:type="paragraph" w:styleId="TOCHeading">
    <w:name w:val="TOC Heading"/>
    <w:basedOn w:val="Heading1"/>
    <w:next w:val="Normal"/>
    <w:uiPriority w:val="39"/>
    <w:unhideWhenUsed/>
    <w:qFormat/>
    <w:rsid w:val="00A62003"/>
    <w:pPr>
      <w:keepNext/>
      <w:keepLines/>
      <w:spacing w:before="240" w:line="259" w:lineRule="auto"/>
      <w:jc w:val="left"/>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A62003"/>
    <w:pPr>
      <w:spacing w:after="100"/>
    </w:pPr>
  </w:style>
  <w:style w:type="paragraph" w:styleId="TOC2">
    <w:name w:val="toc 2"/>
    <w:basedOn w:val="Normal"/>
    <w:next w:val="Normal"/>
    <w:autoRedefine/>
    <w:uiPriority w:val="39"/>
    <w:unhideWhenUsed/>
    <w:rsid w:val="00A62003"/>
    <w:pPr>
      <w:spacing w:after="100"/>
      <w:ind w:left="240"/>
    </w:pPr>
  </w:style>
  <w:style w:type="paragraph" w:styleId="CommentSubject">
    <w:name w:val="annotation subject"/>
    <w:basedOn w:val="CommentText"/>
    <w:next w:val="CommentText"/>
    <w:link w:val="CommentSubjectChar"/>
    <w:uiPriority w:val="99"/>
    <w:semiHidden/>
    <w:unhideWhenUsed/>
    <w:rsid w:val="00DE1E8D"/>
    <w:rPr>
      <w:b/>
      <w:bCs/>
    </w:rPr>
  </w:style>
  <w:style w:type="character" w:customStyle="1" w:styleId="CommentSubjectChar">
    <w:name w:val="Comment Subject Char"/>
    <w:basedOn w:val="CommentTextChar"/>
    <w:link w:val="CommentSubject"/>
    <w:uiPriority w:val="99"/>
    <w:semiHidden/>
    <w:rsid w:val="00DE1E8D"/>
    <w:rPr>
      <w:b/>
      <w:bCs/>
      <w:sz w:val="20"/>
      <w:szCs w:val="20"/>
    </w:rPr>
  </w:style>
  <w:style w:type="paragraph" w:customStyle="1" w:styleId="paragraph">
    <w:name w:val="paragraph"/>
    <w:basedOn w:val="Normal"/>
    <w:rsid w:val="00D27A6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27A6E"/>
  </w:style>
  <w:style w:type="character" w:customStyle="1" w:styleId="eop">
    <w:name w:val="eop"/>
    <w:basedOn w:val="DefaultParagraphFont"/>
    <w:rsid w:val="00D27A6E"/>
  </w:style>
  <w:style w:type="paragraph" w:styleId="NormalWeb">
    <w:name w:val="Normal (Web)"/>
    <w:basedOn w:val="Normal"/>
    <w:uiPriority w:val="99"/>
    <w:semiHidden/>
    <w:unhideWhenUsed/>
    <w:rsid w:val="00626C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5056">
      <w:bodyDiv w:val="1"/>
      <w:marLeft w:val="0"/>
      <w:marRight w:val="0"/>
      <w:marTop w:val="0"/>
      <w:marBottom w:val="0"/>
      <w:divBdr>
        <w:top w:val="none" w:sz="0" w:space="0" w:color="auto"/>
        <w:left w:val="none" w:sz="0" w:space="0" w:color="auto"/>
        <w:bottom w:val="none" w:sz="0" w:space="0" w:color="auto"/>
        <w:right w:val="none" w:sz="0" w:space="0" w:color="auto"/>
      </w:divBdr>
    </w:div>
    <w:div w:id="456988866">
      <w:bodyDiv w:val="1"/>
      <w:marLeft w:val="0"/>
      <w:marRight w:val="0"/>
      <w:marTop w:val="0"/>
      <w:marBottom w:val="0"/>
      <w:divBdr>
        <w:top w:val="none" w:sz="0" w:space="0" w:color="auto"/>
        <w:left w:val="none" w:sz="0" w:space="0" w:color="auto"/>
        <w:bottom w:val="none" w:sz="0" w:space="0" w:color="auto"/>
        <w:right w:val="none" w:sz="0" w:space="0" w:color="auto"/>
      </w:divBdr>
    </w:div>
    <w:div w:id="478613405">
      <w:bodyDiv w:val="1"/>
      <w:marLeft w:val="0"/>
      <w:marRight w:val="0"/>
      <w:marTop w:val="0"/>
      <w:marBottom w:val="0"/>
      <w:divBdr>
        <w:top w:val="none" w:sz="0" w:space="0" w:color="auto"/>
        <w:left w:val="none" w:sz="0" w:space="0" w:color="auto"/>
        <w:bottom w:val="none" w:sz="0" w:space="0" w:color="auto"/>
        <w:right w:val="none" w:sz="0" w:space="0" w:color="auto"/>
      </w:divBdr>
    </w:div>
    <w:div w:id="711147805">
      <w:bodyDiv w:val="1"/>
      <w:marLeft w:val="0"/>
      <w:marRight w:val="0"/>
      <w:marTop w:val="0"/>
      <w:marBottom w:val="0"/>
      <w:divBdr>
        <w:top w:val="none" w:sz="0" w:space="0" w:color="auto"/>
        <w:left w:val="none" w:sz="0" w:space="0" w:color="auto"/>
        <w:bottom w:val="none" w:sz="0" w:space="0" w:color="auto"/>
        <w:right w:val="none" w:sz="0" w:space="0" w:color="auto"/>
      </w:divBdr>
      <w:divsChild>
        <w:div w:id="1263487015">
          <w:marLeft w:val="547"/>
          <w:marRight w:val="0"/>
          <w:marTop w:val="0"/>
          <w:marBottom w:val="0"/>
          <w:divBdr>
            <w:top w:val="none" w:sz="0" w:space="0" w:color="auto"/>
            <w:left w:val="none" w:sz="0" w:space="0" w:color="auto"/>
            <w:bottom w:val="none" w:sz="0" w:space="0" w:color="auto"/>
            <w:right w:val="none" w:sz="0" w:space="0" w:color="auto"/>
          </w:divBdr>
        </w:div>
      </w:divsChild>
    </w:div>
    <w:div w:id="855264871">
      <w:bodyDiv w:val="1"/>
      <w:marLeft w:val="0"/>
      <w:marRight w:val="0"/>
      <w:marTop w:val="0"/>
      <w:marBottom w:val="0"/>
      <w:divBdr>
        <w:top w:val="none" w:sz="0" w:space="0" w:color="auto"/>
        <w:left w:val="none" w:sz="0" w:space="0" w:color="auto"/>
        <w:bottom w:val="none" w:sz="0" w:space="0" w:color="auto"/>
        <w:right w:val="none" w:sz="0" w:space="0" w:color="auto"/>
      </w:divBdr>
    </w:div>
    <w:div w:id="1133448634">
      <w:bodyDiv w:val="1"/>
      <w:marLeft w:val="0"/>
      <w:marRight w:val="0"/>
      <w:marTop w:val="0"/>
      <w:marBottom w:val="0"/>
      <w:divBdr>
        <w:top w:val="none" w:sz="0" w:space="0" w:color="auto"/>
        <w:left w:val="none" w:sz="0" w:space="0" w:color="auto"/>
        <w:bottom w:val="none" w:sz="0" w:space="0" w:color="auto"/>
        <w:right w:val="none" w:sz="0" w:space="0" w:color="auto"/>
      </w:divBdr>
    </w:div>
    <w:div w:id="1541824004">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211740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26A2498775AB4CAD2DE323C2CB560A" ma:contentTypeVersion="26" ma:contentTypeDescription="Create a new document." ma:contentTypeScope="" ma:versionID="21585f7cd6e9a6c196ce5df30a2fbe73">
  <xsd:schema xmlns:xsd="http://www.w3.org/2001/XMLSchema" xmlns:xs="http://www.w3.org/2001/XMLSchema" xmlns:p="http://schemas.microsoft.com/office/2006/metadata/properties" xmlns:ns2="ad933be1-d37f-4ef3-b2ba-721e4e1b8c67" xmlns:ns3="6faff7b4-04ae-4f6e-a3f7-dc47e359c8dd" targetNamespace="http://schemas.microsoft.com/office/2006/metadata/properties" ma:root="true" ma:fieldsID="9ceb76c78d2dfd24225d0078112e6d5e" ns2:_="" ns3:_="">
    <xsd:import namespace="ad933be1-d37f-4ef3-b2ba-721e4e1b8c67"/>
    <xsd:import namespace="6faff7b4-04ae-4f6e-a3f7-dc47e359c8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rojectCode" minOccurs="0"/>
                <xsd:element ref="ns2:Expendituretype" minOccurs="0"/>
                <xsd:element ref="ns2:MediaServiceObjectDetectorVersions" minOccurs="0"/>
                <xsd:element ref="ns2:MediaServiceSearchProperties" minOccurs="0"/>
                <xsd:element ref="ns2:Manager" minOccurs="0"/>
                <xsd:element ref="ns2:Admin" minOccurs="0"/>
                <xsd:element ref="ns2:Dateofnextreview" minOccurs="0"/>
                <xsd:element ref="ns2:GDPR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33be1-d37f-4ef3-b2ba-721e4e1b8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361921-ae72-4fcd-951f-6405240554d4" ma:termSetId="09814cd3-568e-fe90-9814-8d621ff8fb84" ma:anchorId="fba54fb3-c3e1-fe81-a776-ca4b69148c4d" ma:open="true" ma:isKeyword="false">
      <xsd:complexType>
        <xsd:sequence>
          <xsd:element ref="pc:Terms" minOccurs="0" maxOccurs="1"/>
        </xsd:sequence>
      </xsd:complexType>
    </xsd:element>
    <xsd:element name="ProjectCode" ma:index="24" nillable="true" ma:displayName="Project Code" ma:format="Dropdown" ma:internalName="ProjectCode">
      <xsd:simpleType>
        <xsd:restriction base="dms:Text">
          <xsd:maxLength value="255"/>
        </xsd:restriction>
      </xsd:simpleType>
    </xsd:element>
    <xsd:element name="Expendituretype" ma:index="25" nillable="true" ma:displayName="Expenditure type" ma:format="Dropdown" ma:internalName="Expendituretyp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anager" ma:index="28" nillable="true" ma:displayName="Manager" ma:format="Dropdown" ma:list="UserInfo" ma:SharePointGroup="0" ma:internalName="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 ma:index="29" nillable="true" ma:displayName="Admin" ma:format="Dropdown" ma:list="UserInfo" ma:SharePointGroup="0" ma:internalName="Adm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nextreview" ma:index="30" nillable="true" ma:displayName="Date of next review" ma:format="DateOnly" ma:internalName="Dateofnextreview">
      <xsd:simpleType>
        <xsd:restriction base="dms:DateTime"/>
      </xsd:simpleType>
    </xsd:element>
    <xsd:element name="GDPR_x003f_" ma:index="31" nillable="true" ma:displayName="GDPR" ma:default="0" ma:description="Documentation containing personal or sensitive information." ma:format="Dropdown" ma:internalName="GDPR_x003f_">
      <xsd:simpleType>
        <xsd:restriction base="dms:Boolea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ff7b4-04ae-4f6e-a3f7-dc47e359c8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787176-5854-466d-bf90-167c6f0c17f8}" ma:internalName="TaxCatchAll" ma:showField="CatchAllData" ma:web="6faff7b4-04ae-4f6e-a3f7-dc47e359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aff7b4-04ae-4f6e-a3f7-dc47e359c8dd" xsi:nil="true"/>
    <lcf76f155ced4ddcb4097134ff3c332f xmlns="ad933be1-d37f-4ef3-b2ba-721e4e1b8c67">
      <Terms xmlns="http://schemas.microsoft.com/office/infopath/2007/PartnerControls"/>
    </lcf76f155ced4ddcb4097134ff3c332f>
    <Dateofnextreview xmlns="ad933be1-d37f-4ef3-b2ba-721e4e1b8c67" xsi:nil="true"/>
    <Admin xmlns="ad933be1-d37f-4ef3-b2ba-721e4e1b8c67">
      <UserInfo>
        <DisplayName/>
        <AccountId xsi:nil="true"/>
        <AccountType/>
      </UserInfo>
    </Admin>
    <Expendituretype xmlns="ad933be1-d37f-4ef3-b2ba-721e4e1b8c67" xsi:nil="true"/>
    <ProjectCode xmlns="ad933be1-d37f-4ef3-b2ba-721e4e1b8c67" xsi:nil="true"/>
    <GDPR_x003f_ xmlns="ad933be1-d37f-4ef3-b2ba-721e4e1b8c67">false</GDPR_x003f_>
    <Manager xmlns="ad933be1-d37f-4ef3-b2ba-721e4e1b8c67">
      <UserInfo>
        <DisplayName/>
        <AccountId xsi:nil="true"/>
        <AccountType/>
      </UserInfo>
    </Manager>
  </documentManagement>
</p:properties>
</file>

<file path=customXml/itemProps1.xml><?xml version="1.0" encoding="utf-8"?>
<ds:datastoreItem xmlns:ds="http://schemas.openxmlformats.org/officeDocument/2006/customXml" ds:itemID="{E1656199-6802-4FDE-8FD7-577899BEC6E5}">
  <ds:schemaRefs>
    <ds:schemaRef ds:uri="http://schemas.openxmlformats.org/officeDocument/2006/bibliography"/>
  </ds:schemaRefs>
</ds:datastoreItem>
</file>

<file path=customXml/itemProps2.xml><?xml version="1.0" encoding="utf-8"?>
<ds:datastoreItem xmlns:ds="http://schemas.openxmlformats.org/officeDocument/2006/customXml" ds:itemID="{F5E74F7D-9A67-46DB-80DD-CA9A3BC96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33be1-d37f-4ef3-b2ba-721e4e1b8c67"/>
    <ds:schemaRef ds:uri="6faff7b4-04ae-4f6e-a3f7-dc47e359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5FC23-E866-4821-B3F6-F9D2E4355CE5}">
  <ds:schemaRefs>
    <ds:schemaRef ds:uri="http://schemas.microsoft.com/sharepoint/v3/contenttype/forms"/>
  </ds:schemaRefs>
</ds:datastoreItem>
</file>

<file path=customXml/itemProps4.xml><?xml version="1.0" encoding="utf-8"?>
<ds:datastoreItem xmlns:ds="http://schemas.openxmlformats.org/officeDocument/2006/customXml" ds:itemID="{28AA30C9-9EA7-4033-887B-726CDC5A3E37}">
  <ds:schemaRefs>
    <ds:schemaRef ds:uri="http://schemas.microsoft.com/office/2006/metadata/properties"/>
    <ds:schemaRef ds:uri="http://schemas.microsoft.com/office/infopath/2007/PartnerControls"/>
    <ds:schemaRef ds:uri="6faff7b4-04ae-4f6e-a3f7-dc47e359c8dd"/>
    <ds:schemaRef ds:uri="ad933be1-d37f-4ef3-b2ba-721e4e1b8c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Penny's Laptop</dc:creator>
  <cp:keywords/>
  <cp:lastModifiedBy>Edward Cutler</cp:lastModifiedBy>
  <cp:revision>2</cp:revision>
  <cp:lastPrinted>2023-05-19T20:04:00Z</cp:lastPrinted>
  <dcterms:created xsi:type="dcterms:W3CDTF">2026-03-10T10:24:00Z</dcterms:created>
  <dcterms:modified xsi:type="dcterms:W3CDTF">2026-03-10T10:24:00Z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0x0101008B26A2498775AB4CAD2DE323C2CB560A</vt:lpwstr>
  </property>
  <property fmtid="{D5CDD505-2E9C-101B-9397-08002B2CF9AE}" pid="3" name="MediaServiceImageTags">
    <vt:lpwstr/>
  </property>
  <property fmtid="{D5CDD505-2E9C-101B-9397-08002B2CF9AE}" pid="4" name="GrammarlyDocumentId">
    <vt:lpwstr>570dec5f196ace817e7fe5f3912a4fb10705024d3d69c485fe93a94ea629712f</vt:lpwstr>
  </property>
</Properties>
</file>